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472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2264283" cy="113214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283" cy="113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Heading1"/>
        <w:spacing w:line="240" w:lineRule="auto"/>
        <w:ind w:left="2637" w:right="2066"/>
        <w:jc w:val="center"/>
        <w:rPr>
          <w:b w:val="0"/>
          <w:bCs w:val="0"/>
        </w:rPr>
      </w:pPr>
      <w:r>
        <w:rPr/>
        <w:t>JAVNI</w:t>
      </w:r>
      <w:r>
        <w:rPr>
          <w:spacing w:val="-2"/>
        </w:rPr>
        <w:t> </w:t>
      </w:r>
      <w:r>
        <w:rPr/>
        <w:t>POZIV</w:t>
      </w:r>
      <w:r>
        <w:rPr>
          <w:b w:val="0"/>
        </w:rPr>
      </w:r>
    </w:p>
    <w:p>
      <w:pPr>
        <w:spacing w:before="172"/>
        <w:ind w:left="2640" w:right="2066" w:firstLine="0"/>
        <w:jc w:val="center"/>
        <w:rPr>
          <w:rFonts w:ascii="Calibri" w:hAnsi="Calibri" w:cs="Calibri" w:eastAsia="Calibri" w:hint="default"/>
          <w:sz w:val="28"/>
          <w:szCs w:val="28"/>
        </w:rPr>
      </w:pPr>
      <w:r>
        <w:rPr>
          <w:rFonts w:ascii="Calibri"/>
          <w:b/>
          <w:sz w:val="28"/>
        </w:rPr>
        <w:t>za kandidiranje prema</w:t>
      </w:r>
      <w:r>
        <w:rPr>
          <w:rFonts w:ascii="Calibri"/>
          <w:b/>
          <w:spacing w:val="-13"/>
          <w:sz w:val="28"/>
        </w:rPr>
        <w:t> </w:t>
      </w:r>
      <w:r>
        <w:rPr>
          <w:rFonts w:ascii="Calibri"/>
          <w:b/>
          <w:sz w:val="28"/>
        </w:rPr>
        <w:t>programu</w:t>
      </w:r>
      <w:r>
        <w:rPr>
          <w:rFonts w:ascii="Calibri"/>
          <w:sz w:val="28"/>
        </w:rPr>
      </w:r>
    </w:p>
    <w:p>
      <w:pPr>
        <w:spacing w:before="172"/>
        <w:ind w:left="2318" w:right="0" w:firstLine="0"/>
        <w:jc w:val="left"/>
        <w:rPr>
          <w:rFonts w:ascii="Calibri" w:hAnsi="Calibri" w:cs="Calibri" w:eastAsia="Calibri" w:hint="default"/>
          <w:sz w:val="28"/>
          <w:szCs w:val="28"/>
        </w:rPr>
      </w:pPr>
      <w:r>
        <w:rPr>
          <w:rFonts w:ascii="Calibri" w:hAnsi="Calibri" w:cs="Calibri" w:eastAsia="Calibri" w:hint="default"/>
          <w:b/>
          <w:bCs/>
          <w:sz w:val="28"/>
          <w:szCs w:val="28"/>
        </w:rPr>
        <w:t>„Potpore događanjima“ u 2016.</w:t>
      </w:r>
      <w:r>
        <w:rPr>
          <w:rFonts w:ascii="Calibri" w:hAnsi="Calibri" w:cs="Calibri" w:eastAsia="Calibri" w:hint="default"/>
          <w:b/>
          <w:bCs/>
          <w:spacing w:val="-13"/>
          <w:sz w:val="28"/>
          <w:szCs w:val="28"/>
        </w:rPr>
        <w:t> </w:t>
      </w:r>
      <w:r>
        <w:rPr>
          <w:rFonts w:ascii="Calibri" w:hAnsi="Calibri" w:cs="Calibri" w:eastAsia="Calibri" w:hint="default"/>
          <w:b/>
          <w:bCs/>
          <w:sz w:val="28"/>
          <w:szCs w:val="28"/>
        </w:rPr>
        <w:t>godini</w:t>
      </w:r>
      <w:r>
        <w:rPr>
          <w:rFonts w:ascii="Calibri" w:hAnsi="Calibri" w:cs="Calibri" w:eastAsia="Calibri" w:hint="default"/>
          <w:sz w:val="28"/>
          <w:szCs w:val="28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8"/>
          <w:szCs w:val="28"/>
        </w:rPr>
      </w:pPr>
    </w:p>
    <w:p>
      <w:pPr>
        <w:spacing w:line="240" w:lineRule="auto" w:before="8"/>
        <w:rPr>
          <w:rFonts w:ascii="Calibri" w:hAnsi="Calibri" w:cs="Calibri" w:eastAsia="Calibri" w:hint="default"/>
          <w:b/>
          <w:bCs/>
          <w:sz w:val="33"/>
          <w:szCs w:val="33"/>
        </w:rPr>
      </w:pPr>
    </w:p>
    <w:p>
      <w:pPr>
        <w:pStyle w:val="BodyText"/>
        <w:spacing w:line="240" w:lineRule="auto"/>
        <w:ind w:left="2072" w:right="2066" w:firstLine="0"/>
        <w:jc w:val="center"/>
      </w:pPr>
      <w:r>
        <w:rPr/>
        <w:t>Siječanj 2016.</w:t>
      </w:r>
      <w:r>
        <w:rPr>
          <w:spacing w:val="-8"/>
        </w:rPr>
        <w:t> </w:t>
      </w:r>
      <w:r>
        <w:rPr/>
        <w:t>godine</w:t>
      </w:r>
    </w:p>
    <w:p>
      <w:pPr>
        <w:spacing w:after="0" w:line="240" w:lineRule="auto"/>
        <w:jc w:val="center"/>
        <w:sectPr>
          <w:type w:val="continuous"/>
          <w:pgSz w:w="11900" w:h="16840"/>
          <w:pgMar w:top="1600" w:bottom="280" w:left="1680" w:right="1680"/>
        </w:sect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 w:hint="default"/>
          <w:sz w:val="24"/>
          <w:szCs w:val="24"/>
        </w:rPr>
      </w:pPr>
    </w:p>
    <w:p>
      <w:pPr>
        <w:pStyle w:val="Heading2"/>
        <w:spacing w:line="240" w:lineRule="auto" w:before="51"/>
        <w:ind w:left="990" w:right="0"/>
        <w:jc w:val="center"/>
        <w:rPr>
          <w:b w:val="0"/>
          <w:bCs w:val="0"/>
        </w:rPr>
      </w:pPr>
      <w:r>
        <w:rPr>
          <w:color w:val="355E91"/>
        </w:rPr>
        <w:t>Sadržaj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1536" w:val="left" w:leader="none"/>
              <w:tab w:pos="10027" w:val="right" w:leader="dot"/>
            </w:tabs>
            <w:spacing w:line="240" w:lineRule="auto" w:before="43" w:after="0"/>
            <w:ind w:left="1535" w:right="0" w:hanging="439"/>
            <w:jc w:val="left"/>
            <w:rPr>
              <w:rFonts w:ascii="Calibri" w:hAnsi="Calibri" w:cs="Calibri" w:eastAsia="Calibri" w:hint="default"/>
              <w:b w:val="0"/>
              <w:bCs w:val="0"/>
            </w:rPr>
          </w:pPr>
          <w:hyperlink w:history="true" w:anchor="_TOC_250013">
            <w:r>
              <w:rPr/>
              <w:t>Predmet Javnog poziva</w:t>
            </w:r>
            <w:r>
              <w:rPr>
                <w:rFonts w:ascii="Times New Roman"/>
                <w:b w:val="0"/>
              </w:rPr>
              <w:tab/>
            </w:r>
            <w:r>
              <w:rPr>
                <w:rFonts w:ascii="Calibri"/>
                <w:b w:val="0"/>
              </w:rPr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536" w:val="left" w:leader="none"/>
              <w:tab w:pos="10026" w:val="right" w:leader="dot"/>
            </w:tabs>
            <w:spacing w:line="240" w:lineRule="auto" w:before="139" w:after="0"/>
            <w:ind w:left="1535" w:right="0" w:hanging="439"/>
            <w:jc w:val="left"/>
            <w:rPr>
              <w:rFonts w:ascii="Calibri" w:hAnsi="Calibri" w:cs="Calibri" w:eastAsia="Calibri" w:hint="default"/>
              <w:b w:val="0"/>
              <w:bCs w:val="0"/>
            </w:rPr>
          </w:pPr>
          <w:hyperlink w:history="true" w:anchor="_TOC_250012">
            <w:r>
              <w:rPr/>
              <w:t>Namjena</w:t>
            </w:r>
            <w:r>
              <w:rPr>
                <w:spacing w:val="-1"/>
              </w:rPr>
              <w:t> </w:t>
            </w:r>
            <w:r>
              <w:rPr/>
              <w:t>sredstava</w:t>
            </w:r>
            <w:r>
              <w:rPr>
                <w:rFonts w:ascii="Times New Roman"/>
                <w:b w:val="0"/>
              </w:rPr>
              <w:tab/>
            </w:r>
            <w:r>
              <w:rPr>
                <w:rFonts w:ascii="Calibri"/>
                <w:b w:val="0"/>
              </w:rPr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536" w:val="left" w:leader="none"/>
              <w:tab w:pos="10027" w:val="right" w:leader="dot"/>
            </w:tabs>
            <w:spacing w:line="240" w:lineRule="auto" w:before="142" w:after="0"/>
            <w:ind w:left="1535" w:right="0" w:hanging="440"/>
            <w:jc w:val="left"/>
            <w:rPr>
              <w:rFonts w:ascii="Calibri" w:hAnsi="Calibri" w:cs="Calibri" w:eastAsia="Calibri" w:hint="default"/>
              <w:b w:val="0"/>
              <w:bCs w:val="0"/>
            </w:rPr>
          </w:pPr>
          <w:hyperlink w:history="true" w:anchor="_TOC_250011">
            <w:r>
              <w:rPr/>
              <w:t>Korisnici sredstava</w:t>
            </w:r>
            <w:r>
              <w:rPr>
                <w:spacing w:val="-5"/>
              </w:rPr>
              <w:t> </w:t>
            </w:r>
            <w:r>
              <w:rPr/>
              <w:t>i uvjeti</w:t>
            </w:r>
            <w:r>
              <w:rPr>
                <w:rFonts w:ascii="Times New Roman"/>
                <w:b w:val="0"/>
              </w:rPr>
              <w:tab/>
            </w:r>
            <w:r>
              <w:rPr>
                <w:rFonts w:ascii="Calibri"/>
                <w:b w:val="0"/>
              </w:rPr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536" w:val="left" w:leader="none"/>
              <w:tab w:pos="10026" w:val="right" w:leader="dot"/>
            </w:tabs>
            <w:spacing w:line="240" w:lineRule="auto" w:before="139" w:after="0"/>
            <w:ind w:left="1535" w:right="0" w:hanging="440"/>
            <w:jc w:val="left"/>
            <w:rPr>
              <w:rFonts w:ascii="Calibri" w:hAnsi="Calibri" w:cs="Calibri" w:eastAsia="Calibri" w:hint="default"/>
              <w:b w:val="0"/>
              <w:bCs w:val="0"/>
            </w:rPr>
          </w:pPr>
          <w:hyperlink w:history="true" w:anchor="_TOC_250010">
            <w:r>
              <w:rPr/>
              <w:t>Prihvatljivost</w:t>
            </w:r>
            <w:r>
              <w:rPr>
                <w:spacing w:val="-2"/>
              </w:rPr>
              <w:t> </w:t>
            </w:r>
            <w:r>
              <w:rPr/>
              <w:t>troškova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rFonts w:ascii="Calibri" w:hAnsi="Calibri"/>
                <w:b w:val="0"/>
              </w:rPr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536" w:val="left" w:leader="none"/>
              <w:tab w:pos="10026" w:val="right" w:leader="dot"/>
            </w:tabs>
            <w:spacing w:line="240" w:lineRule="auto" w:before="139" w:after="0"/>
            <w:ind w:left="1535" w:right="0" w:hanging="440"/>
            <w:jc w:val="left"/>
            <w:rPr>
              <w:rFonts w:ascii="Calibri" w:hAnsi="Calibri" w:cs="Calibri" w:eastAsia="Calibri" w:hint="default"/>
              <w:b w:val="0"/>
              <w:bCs w:val="0"/>
            </w:rPr>
          </w:pPr>
          <w:hyperlink w:history="true" w:anchor="_TOC_250009">
            <w:r>
              <w:rPr/>
              <w:t>Način</w:t>
            </w:r>
            <w:r>
              <w:rPr>
                <w:spacing w:val="-3"/>
              </w:rPr>
              <w:t> </w:t>
            </w:r>
            <w:r>
              <w:rPr/>
              <w:t>objave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rFonts w:ascii="Calibri" w:hAnsi="Calibri"/>
                <w:b w:val="0"/>
              </w:rPr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536" w:val="left" w:leader="none"/>
              <w:tab w:pos="10024" w:val="right" w:leader="dot"/>
            </w:tabs>
            <w:spacing w:line="240" w:lineRule="auto" w:before="142" w:after="0"/>
            <w:ind w:left="1535" w:right="0" w:hanging="440"/>
            <w:jc w:val="left"/>
            <w:rPr>
              <w:rFonts w:ascii="Calibri" w:hAnsi="Calibri" w:cs="Calibri" w:eastAsia="Calibri" w:hint="default"/>
              <w:b w:val="0"/>
              <w:bCs w:val="0"/>
            </w:rPr>
          </w:pPr>
          <w:hyperlink w:history="true" w:anchor="_TOC_250008">
            <w:r>
              <w:rPr/>
              <w:t>Kriteriji za</w:t>
            </w:r>
            <w:r>
              <w:rPr>
                <w:spacing w:val="-2"/>
              </w:rPr>
              <w:t> </w:t>
            </w:r>
            <w:r>
              <w:rPr/>
              <w:t>odobravanje</w:t>
            </w:r>
            <w:r>
              <w:rPr>
                <w:spacing w:val="-1"/>
              </w:rPr>
              <w:t> </w:t>
            </w:r>
            <w:r>
              <w:rPr/>
              <w:t>potpore</w:t>
            </w:r>
            <w:r>
              <w:rPr>
                <w:rFonts w:ascii="Times New Roman"/>
                <w:b w:val="0"/>
              </w:rPr>
              <w:tab/>
            </w:r>
            <w:r>
              <w:rPr>
                <w:rFonts w:ascii="Calibri"/>
                <w:b w:val="0"/>
              </w:rPr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536" w:val="left" w:leader="none"/>
              <w:tab w:pos="10024" w:val="right" w:leader="dot"/>
            </w:tabs>
            <w:spacing w:line="240" w:lineRule="auto" w:before="139" w:after="0"/>
            <w:ind w:left="1535" w:right="0" w:hanging="440"/>
            <w:jc w:val="left"/>
            <w:rPr>
              <w:rFonts w:ascii="Calibri" w:hAnsi="Calibri" w:cs="Calibri" w:eastAsia="Calibri" w:hint="default"/>
              <w:b w:val="0"/>
              <w:bCs w:val="0"/>
            </w:rPr>
          </w:pPr>
          <w:hyperlink w:history="true" w:anchor="_TOC_250007">
            <w:r>
              <w:rPr/>
              <w:t>Potrebna dokumentacija koju je organizator</w:t>
            </w:r>
            <w:r>
              <w:rPr>
                <w:spacing w:val="-7"/>
              </w:rPr>
              <w:t> </w:t>
            </w:r>
            <w:r>
              <w:rPr/>
              <w:t>obvezan</w:t>
            </w:r>
            <w:r>
              <w:rPr>
                <w:spacing w:val="-7"/>
              </w:rPr>
              <w:t> </w:t>
            </w:r>
            <w:r>
              <w:rPr/>
              <w:t>dostaviti</w:t>
            </w:r>
            <w:r>
              <w:rPr>
                <w:rFonts w:ascii="Times New Roman"/>
                <w:b w:val="0"/>
              </w:rPr>
              <w:tab/>
            </w:r>
            <w:r>
              <w:rPr>
                <w:rFonts w:ascii="Calibri"/>
                <w:b w:val="0"/>
              </w:rPr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536" w:val="left" w:leader="none"/>
              <w:tab w:pos="10025" w:val="right" w:leader="dot"/>
            </w:tabs>
            <w:spacing w:line="240" w:lineRule="auto" w:before="139" w:after="0"/>
            <w:ind w:left="1535" w:right="0" w:hanging="440"/>
            <w:jc w:val="left"/>
            <w:rPr>
              <w:rFonts w:ascii="Calibri" w:hAnsi="Calibri" w:cs="Calibri" w:eastAsia="Calibri" w:hint="default"/>
              <w:b w:val="0"/>
              <w:bCs w:val="0"/>
            </w:rPr>
          </w:pPr>
          <w:hyperlink w:history="true" w:anchor="_TOC_250006">
            <w:r>
              <w:rPr/>
              <w:t>Rok i način</w:t>
            </w:r>
            <w:r>
              <w:rPr>
                <w:spacing w:val="-1"/>
              </w:rPr>
              <w:t> </w:t>
            </w:r>
            <w:r>
              <w:rPr/>
              <w:t>podnošenja</w:t>
            </w:r>
            <w:r>
              <w:rPr>
                <w:spacing w:val="-2"/>
              </w:rPr>
              <w:t> </w:t>
            </w:r>
            <w:r>
              <w:rPr/>
              <w:t>kandidatura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rFonts w:ascii="Calibri" w:hAnsi="Calibri"/>
                <w:b w:val="0"/>
              </w:rPr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536" w:val="left" w:leader="none"/>
              <w:tab w:pos="10025" w:val="right" w:leader="dot"/>
            </w:tabs>
            <w:spacing w:line="240" w:lineRule="auto" w:before="142" w:after="0"/>
            <w:ind w:left="1535" w:right="0" w:hanging="440"/>
            <w:jc w:val="left"/>
            <w:rPr>
              <w:rFonts w:ascii="Calibri" w:hAnsi="Calibri" w:cs="Calibri" w:eastAsia="Calibri" w:hint="default"/>
              <w:b w:val="0"/>
              <w:bCs w:val="0"/>
            </w:rPr>
          </w:pPr>
          <w:hyperlink w:history="true" w:anchor="_TOC_250005">
            <w:r>
              <w:rPr/>
              <w:t>Kandidature koje se</w:t>
            </w:r>
            <w:r>
              <w:rPr>
                <w:spacing w:val="-4"/>
              </w:rPr>
              <w:t> </w:t>
            </w:r>
            <w:r>
              <w:rPr/>
              <w:t>neće</w:t>
            </w:r>
            <w:r>
              <w:rPr>
                <w:spacing w:val="-4"/>
              </w:rPr>
              <w:t> </w:t>
            </w:r>
            <w:r>
              <w:rPr/>
              <w:t>razmatrati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rFonts w:ascii="Calibri" w:hAnsi="Calibri"/>
                <w:b w:val="0"/>
              </w:rPr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536" w:val="left" w:leader="none"/>
              <w:tab w:pos="10027" w:val="right" w:leader="dot"/>
            </w:tabs>
            <w:spacing w:line="240" w:lineRule="auto" w:before="139" w:after="0"/>
            <w:ind w:left="1535" w:right="0" w:hanging="440"/>
            <w:jc w:val="left"/>
            <w:rPr>
              <w:rFonts w:ascii="Calibri" w:hAnsi="Calibri" w:cs="Calibri" w:eastAsia="Calibri" w:hint="default"/>
              <w:b w:val="0"/>
              <w:bCs w:val="0"/>
            </w:rPr>
          </w:pPr>
          <w:hyperlink w:history="true" w:anchor="_TOC_250004">
            <w:r>
              <w:rPr/>
              <w:t>Odobravanje potpore, odluka i objava</w:t>
            </w:r>
            <w:r>
              <w:rPr>
                <w:spacing w:val="-3"/>
              </w:rPr>
              <w:t> </w:t>
            </w:r>
            <w:r>
              <w:rPr/>
              <w:t>popisa</w:t>
            </w:r>
            <w:r>
              <w:rPr>
                <w:spacing w:val="-2"/>
              </w:rPr>
              <w:t> </w:t>
            </w:r>
            <w:r>
              <w:rPr/>
              <w:t>korisnika</w:t>
            </w:r>
            <w:r>
              <w:rPr>
                <w:rFonts w:ascii="Times New Roman"/>
                <w:b w:val="0"/>
              </w:rPr>
              <w:tab/>
            </w:r>
            <w:r>
              <w:rPr>
                <w:rFonts w:ascii="Calibri"/>
                <w:b w:val="0"/>
              </w:rPr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536" w:val="left" w:leader="none"/>
              <w:tab w:pos="10024" w:val="right" w:leader="dot"/>
            </w:tabs>
            <w:spacing w:line="240" w:lineRule="auto" w:before="139" w:after="0"/>
            <w:ind w:left="1535" w:right="0" w:hanging="440"/>
            <w:jc w:val="left"/>
            <w:rPr>
              <w:rFonts w:ascii="Calibri" w:hAnsi="Calibri" w:cs="Calibri" w:eastAsia="Calibri" w:hint="default"/>
              <w:b w:val="0"/>
              <w:bCs w:val="0"/>
            </w:rPr>
          </w:pPr>
          <w:hyperlink w:history="true" w:anchor="_TOC_250003">
            <w:r>
              <w:rPr/>
              <w:t>Sklapanje ugovora i</w:t>
            </w:r>
            <w:r>
              <w:rPr>
                <w:spacing w:val="-3"/>
              </w:rPr>
              <w:t> </w:t>
            </w:r>
            <w:r>
              <w:rPr/>
              <w:t>način</w:t>
            </w:r>
            <w:r>
              <w:rPr>
                <w:spacing w:val="-3"/>
              </w:rPr>
              <w:t> </w:t>
            </w:r>
            <w:r>
              <w:rPr/>
              <w:t>isplate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rFonts w:ascii="Calibri" w:hAnsi="Calibri"/>
                <w:b w:val="0"/>
              </w:rPr>
              <w:t>6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1536" w:val="left" w:leader="none"/>
              <w:tab w:pos="10025" w:val="right" w:leader="dot"/>
            </w:tabs>
            <w:spacing w:line="240" w:lineRule="auto" w:before="142" w:after="0"/>
            <w:ind w:left="1535" w:right="0" w:hanging="440"/>
            <w:jc w:val="left"/>
            <w:rPr>
              <w:rFonts w:ascii="Calibri" w:hAnsi="Calibri" w:cs="Calibri" w:eastAsia="Calibri" w:hint="default"/>
              <w:b w:val="0"/>
              <w:bCs w:val="0"/>
              <w:i w:val="0"/>
              <w:sz w:val="22"/>
              <w:szCs w:val="22"/>
            </w:rPr>
          </w:pPr>
          <w:hyperlink w:history="true" w:anchor="_TOC_250002">
            <w:r>
              <w:rPr>
                <w:i w:val="0"/>
                <w:sz w:val="22"/>
              </w:rPr>
              <w:t>Nadzor</w:t>
            </w:r>
            <w:r>
              <w:rPr>
                <w:rFonts w:ascii="Times New Roman"/>
                <w:b w:val="0"/>
                <w:i w:val="0"/>
                <w:sz w:val="22"/>
              </w:rPr>
              <w:tab/>
            </w:r>
            <w:r>
              <w:rPr>
                <w:rFonts w:ascii="Calibri"/>
                <w:b w:val="0"/>
                <w:i w:val="0"/>
                <w:sz w:val="22"/>
              </w:rPr>
              <w:t>6</w:t>
            </w:r>
          </w:hyperlink>
        </w:p>
        <w:p>
          <w:pPr>
            <w:pStyle w:val="TOC1"/>
            <w:tabs>
              <w:tab w:pos="2596" w:val="left" w:leader="none"/>
              <w:tab w:pos="10027" w:val="right" w:leader="dot"/>
            </w:tabs>
            <w:spacing w:line="240" w:lineRule="auto"/>
            <w:ind w:left="1095" w:right="0" w:firstLine="0"/>
            <w:jc w:val="left"/>
            <w:rPr>
              <w:rFonts w:ascii="Calibri" w:hAnsi="Calibri" w:cs="Calibri" w:eastAsia="Calibri" w:hint="default"/>
              <w:b w:val="0"/>
              <w:bCs w:val="0"/>
            </w:rPr>
          </w:pPr>
          <w:hyperlink w:history="true" w:anchor="_TOC_250001">
            <w:r>
              <w:rPr/>
              <w:t>Prilog  </w:t>
            </w:r>
            <w:r>
              <w:rPr>
                <w:spacing w:val="35"/>
              </w:rPr>
              <w:t> </w:t>
            </w:r>
            <w:r>
              <w:rPr/>
              <w:t>I.</w:t>
              <w:tab/>
              <w:t>obrazac JPD-2016</w:t>
            </w:r>
            <w:r>
              <w:rPr>
                <w:rFonts w:ascii="Times New Roman"/>
                <w:b w:val="0"/>
              </w:rPr>
              <w:tab/>
            </w:r>
            <w:r>
              <w:rPr>
                <w:rFonts w:ascii="Calibri"/>
                <w:b w:val="0"/>
              </w:rPr>
              <w:t>7</w:t>
            </w:r>
          </w:hyperlink>
        </w:p>
        <w:p>
          <w:pPr>
            <w:pStyle w:val="TOC1"/>
            <w:tabs>
              <w:tab w:pos="2596" w:val="left" w:leader="none"/>
              <w:tab w:pos="10024" w:val="right" w:leader="dot"/>
            </w:tabs>
            <w:spacing w:line="240" w:lineRule="auto"/>
            <w:ind w:left="1095" w:right="0" w:firstLine="0"/>
            <w:jc w:val="left"/>
            <w:rPr>
              <w:rFonts w:ascii="Calibri" w:hAnsi="Calibri" w:cs="Calibri" w:eastAsia="Calibri" w:hint="default"/>
              <w:b w:val="0"/>
              <w:bCs w:val="0"/>
            </w:rPr>
          </w:pPr>
          <w:hyperlink w:history="true" w:anchor="_TOC_250000">
            <w:r>
              <w:rPr/>
              <w:t>Prilog  </w:t>
            </w:r>
            <w:r>
              <w:rPr>
                <w:spacing w:val="33"/>
              </w:rPr>
              <w:t> </w:t>
            </w:r>
            <w:r>
              <w:rPr/>
              <w:t>II.</w:t>
              <w:tab/>
              <w:t>obrazac</w:t>
            </w:r>
            <w:r>
              <w:rPr>
                <w:spacing w:val="-2"/>
              </w:rPr>
              <w:t> </w:t>
            </w:r>
            <w:r>
              <w:rPr/>
              <w:t>TROŠ-2016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rFonts w:ascii="Calibri" w:hAnsi="Calibri"/>
                <w:b w:val="0"/>
              </w:rPr>
              <w:t>10</w:t>
            </w:r>
          </w:hyperlink>
        </w:p>
      </w:sdtContent>
    </w:sdt>
    <w:p>
      <w:pPr>
        <w:spacing w:after="0" w:line="240" w:lineRule="auto"/>
        <w:jc w:val="left"/>
        <w:rPr>
          <w:rFonts w:ascii="Calibri" w:hAnsi="Calibri" w:cs="Calibri" w:eastAsia="Calibri" w:hint="default"/>
        </w:rPr>
        <w:sectPr>
          <w:headerReference w:type="default" r:id="rId6"/>
          <w:footerReference w:type="default" r:id="rId7"/>
          <w:pgSz w:w="11900" w:h="16840"/>
          <w:pgMar w:header="142" w:footer="1006" w:top="1260" w:bottom="1200" w:left="320" w:right="1300"/>
          <w:pgNumType w:start="1"/>
        </w:sectPr>
      </w:pP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3"/>
        <w:rPr>
          <w:rFonts w:ascii="Calibri" w:hAnsi="Calibri" w:cs="Calibri" w:eastAsia="Calibri" w:hint="default"/>
          <w:sz w:val="18"/>
          <w:szCs w:val="18"/>
        </w:rPr>
      </w:pPr>
    </w:p>
    <w:p>
      <w:pPr>
        <w:pStyle w:val="BodyText"/>
        <w:spacing w:line="240" w:lineRule="auto"/>
        <w:ind w:right="100" w:firstLine="0"/>
        <w:jc w:val="left"/>
      </w:pPr>
      <w:r>
        <w:rPr/>
        <w:t>Temeljem Programa rada za 2016. godinu, Turistička zajednica Zadarske županije (dalje u tekstu: TZZŽ)</w:t>
      </w:r>
      <w:r>
        <w:rPr>
          <w:spacing w:val="-4"/>
        </w:rPr>
        <w:t> </w:t>
      </w:r>
      <w:r>
        <w:rPr/>
        <w:t>objavljuje</w:t>
      </w:r>
    </w:p>
    <w:p>
      <w:pPr>
        <w:spacing w:line="240" w:lineRule="auto" w:before="12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Heading2"/>
        <w:spacing w:line="240" w:lineRule="auto"/>
        <w:ind w:left="5271" w:right="4278"/>
        <w:jc w:val="center"/>
        <w:rPr>
          <w:b w:val="0"/>
          <w:bCs w:val="0"/>
        </w:rPr>
      </w:pPr>
      <w:r>
        <w:rPr/>
        <w:t>JAVNI</w:t>
      </w:r>
      <w:r>
        <w:rPr>
          <w:spacing w:val="-3"/>
        </w:rPr>
        <w:t> </w:t>
      </w:r>
      <w:r>
        <w:rPr/>
        <w:t>POZIV</w:t>
      </w:r>
      <w:r>
        <w:rPr>
          <w:b w:val="0"/>
        </w:rPr>
      </w:r>
    </w:p>
    <w:p>
      <w:pPr>
        <w:spacing w:before="0"/>
        <w:ind w:left="3995" w:right="3000" w:hanging="1"/>
        <w:jc w:val="center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b/>
          <w:sz w:val="24"/>
        </w:rPr>
        <w:t>za kandidiranje prema programu "Potpore događanjima" u 2016.</w:t>
      </w:r>
      <w:r>
        <w:rPr>
          <w:rFonts w:ascii="Calibri" w:hAnsi="Calibri"/>
          <w:b/>
          <w:spacing w:val="-12"/>
          <w:sz w:val="24"/>
        </w:rPr>
        <w:t> </w:t>
      </w:r>
      <w:r>
        <w:rPr>
          <w:rFonts w:ascii="Calibri" w:hAnsi="Calibri"/>
          <w:b/>
          <w:sz w:val="24"/>
        </w:rPr>
        <w:t>godini</w:t>
      </w:r>
      <w:r>
        <w:rPr>
          <w:rFonts w:ascii="Calibri" w:hAns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 w:hint="default"/>
          <w:b/>
          <w:bCs/>
          <w:sz w:val="23"/>
          <w:szCs w:val="23"/>
        </w:rPr>
      </w:pPr>
    </w:p>
    <w:p>
      <w:pPr>
        <w:pStyle w:val="Heading2"/>
        <w:numPr>
          <w:ilvl w:val="0"/>
          <w:numId w:val="2"/>
        </w:numPr>
        <w:tabs>
          <w:tab w:pos="1096" w:val="left" w:leader="none"/>
        </w:tabs>
        <w:spacing w:line="240" w:lineRule="auto" w:before="0" w:after="0"/>
        <w:ind w:left="1096" w:right="0" w:hanging="720"/>
        <w:jc w:val="left"/>
        <w:rPr>
          <w:b w:val="0"/>
          <w:bCs w:val="0"/>
        </w:rPr>
      </w:pPr>
      <w:bookmarkStart w:name="_TOC_250013" w:id="1"/>
      <w:r>
        <w:rPr/>
        <w:t>Predmet Javnog</w:t>
      </w:r>
      <w:r>
        <w:rPr>
          <w:spacing w:val="-5"/>
        </w:rPr>
        <w:t> </w:t>
      </w:r>
      <w:r>
        <w:rPr/>
        <w:t>poziva</w:t>
      </w:r>
      <w:bookmarkEnd w:id="1"/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 w:hint="default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00" w:firstLine="0"/>
        <w:jc w:val="left"/>
      </w:pPr>
      <w:r>
        <w:rPr/>
        <w:t>Predmet Javnog poziva je dodjela bespovratnih novčanih sredstava Turističke zajednice Zadarske županije i Zadarske županije</w:t>
      </w:r>
      <w:r>
        <w:rPr>
          <w:spacing w:val="-8"/>
        </w:rPr>
        <w:t> </w:t>
      </w:r>
      <w:r>
        <w:rPr/>
        <w:t>za:</w:t>
      </w:r>
    </w:p>
    <w:p>
      <w:pPr>
        <w:tabs>
          <w:tab w:pos="1815" w:val="left" w:leader="none"/>
        </w:tabs>
        <w:spacing w:before="0"/>
        <w:ind w:left="1816" w:right="102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Tahoma" w:hAnsi="Tahoma"/>
          <w:sz w:val="24"/>
        </w:rPr>
        <w:t>-</w:t>
        <w:tab/>
      </w:r>
      <w:r>
        <w:rPr>
          <w:rFonts w:ascii="Calibri" w:hAnsi="Calibri"/>
          <w:b/>
          <w:sz w:val="24"/>
        </w:rPr>
        <w:t>događanja  </w:t>
      </w:r>
      <w:r>
        <w:rPr>
          <w:rFonts w:ascii="Calibri" w:hAnsi="Calibri"/>
          <w:sz w:val="24"/>
        </w:rPr>
        <w:t>na  teritoriju  Zadarske  županije  kao  </w:t>
      </w:r>
      <w:r>
        <w:rPr>
          <w:rFonts w:ascii="Calibri" w:hAnsi="Calibri"/>
          <w:b/>
          <w:sz w:val="24"/>
        </w:rPr>
        <w:t>motiva  dolazaka  turista 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sz w:val="24"/>
        </w:rPr>
        <w:t>na 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destinaciju,</w:t>
      </w:r>
      <w:r>
        <w:rPr>
          <w:rFonts w:ascii="Calibri" w:hAnsi="Calibri"/>
          <w:sz w:val="24"/>
        </w:rPr>
        <w:t> </w:t>
      </w:r>
      <w:r>
        <w:rPr>
          <w:rFonts w:ascii="Calibri" w:hAnsi="Calibri"/>
          <w:spacing w:val="-1"/>
          <w:sz w:val="24"/>
        </w:rPr>
      </w:r>
      <w:r>
        <w:rPr>
          <w:rFonts w:ascii="Calibri" w:hAnsi="Calibri"/>
          <w:sz w:val="24"/>
        </w:rPr>
        <w:t>stvaranja </w:t>
      </w:r>
      <w:r>
        <w:rPr>
          <w:rFonts w:ascii="Calibri" w:hAnsi="Calibri"/>
          <w:b/>
          <w:sz w:val="24"/>
        </w:rPr>
        <w:t>dodatne ponude, poglavito u pred i</w:t>
      </w:r>
      <w:r>
        <w:rPr>
          <w:rFonts w:ascii="Calibri" w:hAnsi="Calibri"/>
          <w:b/>
          <w:spacing w:val="-17"/>
          <w:sz w:val="24"/>
        </w:rPr>
        <w:t> </w:t>
      </w:r>
      <w:r>
        <w:rPr>
          <w:rFonts w:ascii="Calibri" w:hAnsi="Calibri"/>
          <w:b/>
          <w:sz w:val="24"/>
        </w:rPr>
        <w:t>posezoni.</w:t>
      </w:r>
      <w:r>
        <w:rPr>
          <w:rFonts w:ascii="Calibri" w:hAns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 w:hint="default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00" w:firstLine="0"/>
        <w:jc w:val="left"/>
      </w:pPr>
      <w:r>
        <w:rPr/>
        <w:t>U tu svrhu podupirat će</w:t>
      </w:r>
      <w:r>
        <w:rPr>
          <w:spacing w:val="-7"/>
        </w:rPr>
        <w:t> </w:t>
      </w:r>
      <w:r>
        <w:rPr/>
        <w:t>se:</w:t>
      </w:r>
    </w:p>
    <w:p>
      <w:pPr>
        <w:pStyle w:val="Heading2"/>
        <w:numPr>
          <w:ilvl w:val="1"/>
          <w:numId w:val="2"/>
        </w:numPr>
        <w:tabs>
          <w:tab w:pos="1524" w:val="left" w:leader="none"/>
        </w:tabs>
        <w:spacing w:line="240" w:lineRule="auto" w:before="184" w:after="0"/>
        <w:ind w:left="1456" w:right="2167" w:hanging="293"/>
        <w:jc w:val="left"/>
        <w:rPr>
          <w:b w:val="0"/>
          <w:bCs w:val="0"/>
        </w:rPr>
      </w:pPr>
      <w:r>
        <w:rPr/>
        <w:t>TOP DOGAĐANJA koja stvaraju MOTIV DOLAZAKA turista na destinaciju </w:t>
      </w:r>
      <w:r>
        <w:rPr>
          <w:u w:val="single" w:color="000000"/>
        </w:rPr>
        <w:t>Prioritetni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uvjeti:</w:t>
      </w:r>
      <w:r>
        <w:rPr/>
      </w:r>
      <w:r>
        <w:rPr>
          <w:b w:val="0"/>
        </w:rPr>
      </w:r>
    </w:p>
    <w:p>
      <w:pPr>
        <w:pStyle w:val="ListParagraph"/>
        <w:numPr>
          <w:ilvl w:val="2"/>
          <w:numId w:val="2"/>
        </w:numPr>
        <w:tabs>
          <w:tab w:pos="1816" w:val="left" w:leader="none"/>
        </w:tabs>
        <w:spacing w:line="240" w:lineRule="auto" w:before="0" w:after="0"/>
        <w:ind w:left="1816" w:right="667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</w:rPr>
        <w:t>suradnja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s</w:t>
      </w:r>
      <w:r>
        <w:rPr>
          <w:rFonts w:ascii="Calibri" w:hAnsi="Calibri"/>
          <w:spacing w:val="-15"/>
          <w:sz w:val="24"/>
        </w:rPr>
        <w:t> </w:t>
      </w:r>
      <w:r>
        <w:rPr>
          <w:rFonts w:ascii="Calibri" w:hAnsi="Calibri"/>
          <w:sz w:val="24"/>
        </w:rPr>
        <w:t>putničkom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agencijom,</w:t>
      </w:r>
      <w:r>
        <w:rPr>
          <w:rFonts w:ascii="Calibri" w:hAnsi="Calibri"/>
          <w:spacing w:val="-14"/>
          <w:sz w:val="24"/>
        </w:rPr>
        <w:t> </w:t>
      </w:r>
      <w:r>
        <w:rPr>
          <w:rFonts w:ascii="Calibri" w:hAnsi="Calibri"/>
          <w:sz w:val="24"/>
        </w:rPr>
        <w:t>objavljeni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-14"/>
          <w:sz w:val="24"/>
        </w:rPr>
        <w:t> </w:t>
      </w:r>
      <w:r>
        <w:rPr>
          <w:rFonts w:ascii="Calibri" w:hAnsi="Calibri"/>
          <w:sz w:val="24"/>
        </w:rPr>
        <w:t>oglašavani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paket-aranžmani</w:t>
      </w:r>
      <w:r>
        <w:rPr>
          <w:rFonts w:ascii="Calibri" w:hAnsi="Calibri"/>
          <w:spacing w:val="-14"/>
          <w:sz w:val="24"/>
        </w:rPr>
        <w:t> </w:t>
      </w:r>
      <w:r>
        <w:rPr>
          <w:rFonts w:ascii="Calibri" w:hAnsi="Calibri"/>
          <w:sz w:val="24"/>
        </w:rPr>
        <w:t>koji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uključuju </w:t>
      </w:r>
      <w:r>
        <w:rPr>
          <w:rFonts w:ascii="Calibri" w:hAnsi="Calibri"/>
          <w:sz w:val="24"/>
        </w:rPr>
        <w:t>posjet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događanju</w:t>
      </w:r>
    </w:p>
    <w:p>
      <w:pPr>
        <w:pStyle w:val="ListParagraph"/>
        <w:numPr>
          <w:ilvl w:val="2"/>
          <w:numId w:val="2"/>
        </w:numPr>
        <w:tabs>
          <w:tab w:pos="1816" w:val="left" w:leader="none"/>
        </w:tabs>
        <w:spacing w:line="240" w:lineRule="auto" w:before="0" w:after="0"/>
        <w:ind w:left="1816" w:right="0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sz w:val="24"/>
        </w:rPr>
        <w:t>kontinuitet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ponude</w:t>
      </w:r>
    </w:p>
    <w:p>
      <w:pPr>
        <w:pStyle w:val="ListParagraph"/>
        <w:numPr>
          <w:ilvl w:val="2"/>
          <w:numId w:val="2"/>
        </w:numPr>
        <w:tabs>
          <w:tab w:pos="1816" w:val="left" w:leader="none"/>
        </w:tabs>
        <w:spacing w:line="240" w:lineRule="auto" w:before="0" w:after="0"/>
        <w:ind w:left="1816" w:right="0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sz w:val="24"/>
        </w:rPr>
        <w:t>pred ili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posezona;</w:t>
      </w:r>
    </w:p>
    <w:p>
      <w:pPr>
        <w:pStyle w:val="ListParagraph"/>
        <w:numPr>
          <w:ilvl w:val="2"/>
          <w:numId w:val="2"/>
        </w:numPr>
        <w:tabs>
          <w:tab w:pos="1816" w:val="left" w:leader="none"/>
        </w:tabs>
        <w:spacing w:line="240" w:lineRule="auto" w:before="0" w:after="0"/>
        <w:ind w:left="1816" w:right="666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</w:rPr>
        <w:t>građenje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prepoznatljivog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imidža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zadarske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regije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-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razvoj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ključnih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proizvoda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destinacije, </w:t>
      </w:r>
      <w:r>
        <w:rPr>
          <w:rFonts w:ascii="Calibri" w:hAnsi="Calibri"/>
          <w:sz w:val="24"/>
        </w:rPr>
        <w:t>tj. regije sukladno strateškim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dokumentima;</w:t>
      </w:r>
    </w:p>
    <w:p>
      <w:pPr>
        <w:pStyle w:val="ListParagraph"/>
        <w:numPr>
          <w:ilvl w:val="2"/>
          <w:numId w:val="2"/>
        </w:numPr>
        <w:tabs>
          <w:tab w:pos="1816" w:val="left" w:leader="none"/>
        </w:tabs>
        <w:spacing w:line="240" w:lineRule="auto" w:before="2" w:after="0"/>
        <w:ind w:left="1816" w:right="0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</w:rPr>
        <w:t>atraktivnost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događanja.</w:t>
      </w:r>
    </w:p>
    <w:p>
      <w:pPr>
        <w:spacing w:line="240" w:lineRule="auto" w:before="12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Heading2"/>
        <w:numPr>
          <w:ilvl w:val="1"/>
          <w:numId w:val="2"/>
        </w:numPr>
        <w:tabs>
          <w:tab w:pos="1524" w:val="left" w:leader="none"/>
        </w:tabs>
        <w:spacing w:line="240" w:lineRule="auto" w:before="0" w:after="0"/>
        <w:ind w:left="1523" w:right="2247" w:hanging="360"/>
        <w:jc w:val="left"/>
        <w:rPr>
          <w:b w:val="0"/>
          <w:bCs w:val="0"/>
        </w:rPr>
      </w:pPr>
      <w:r>
        <w:rPr/>
        <w:t>LOKALNA DOGAĐANJA koja stvaraju DODATNU PONUDU na destinaciji </w:t>
      </w:r>
      <w:r>
        <w:rPr>
          <w:u w:val="single" w:color="000000"/>
        </w:rPr>
        <w:t>Prioritetni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uvjeti</w:t>
      </w:r>
      <w:r>
        <w:rPr/>
        <w:t>:</w:t>
      </w:r>
      <w:r>
        <w:rPr>
          <w:b w:val="0"/>
        </w:rPr>
      </w:r>
    </w:p>
    <w:p>
      <w:pPr>
        <w:pStyle w:val="ListParagraph"/>
        <w:numPr>
          <w:ilvl w:val="2"/>
          <w:numId w:val="2"/>
        </w:numPr>
        <w:tabs>
          <w:tab w:pos="1816" w:val="left" w:leader="none"/>
        </w:tabs>
        <w:spacing w:line="240" w:lineRule="auto" w:before="0" w:after="0"/>
        <w:ind w:left="1816" w:right="667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 w:cs="Calibri" w:eastAsia="Calibri" w:hint="default"/>
          <w:sz w:val="24"/>
          <w:szCs w:val="24"/>
        </w:rPr>
        <w:t>destinacijski menadžment – zajednički napori i ulaganja šire skupine dionika na destinaciji;</w:t>
      </w:r>
    </w:p>
    <w:p>
      <w:pPr>
        <w:pStyle w:val="ListParagraph"/>
        <w:numPr>
          <w:ilvl w:val="2"/>
          <w:numId w:val="2"/>
        </w:numPr>
        <w:tabs>
          <w:tab w:pos="1816" w:val="left" w:leader="none"/>
        </w:tabs>
        <w:spacing w:line="240" w:lineRule="auto" w:before="0" w:after="0"/>
        <w:ind w:left="1816" w:right="667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</w:rPr>
        <w:t>građenje prepoznatljivog imidža destinacije proizvod karakterističan za tu destinaciju za koji postoje predispozicije i resursi kao temelj za stvaranje</w:t>
      </w:r>
      <w:r>
        <w:rPr>
          <w:rFonts w:ascii="Calibri" w:hAnsi="Calibri"/>
          <w:spacing w:val="-22"/>
          <w:sz w:val="24"/>
        </w:rPr>
        <w:t> </w:t>
      </w:r>
      <w:r>
        <w:rPr>
          <w:rFonts w:ascii="Calibri" w:hAnsi="Calibri"/>
          <w:sz w:val="24"/>
        </w:rPr>
        <w:t>brenda;</w:t>
      </w:r>
    </w:p>
    <w:p>
      <w:pPr>
        <w:pStyle w:val="ListParagraph"/>
        <w:numPr>
          <w:ilvl w:val="2"/>
          <w:numId w:val="2"/>
        </w:numPr>
        <w:tabs>
          <w:tab w:pos="1816" w:val="left" w:leader="none"/>
        </w:tabs>
        <w:spacing w:line="240" w:lineRule="auto" w:before="0" w:after="0"/>
        <w:ind w:left="1816" w:right="667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</w:rPr>
        <w:t>program usmjeren na turiste koji prezentira autentične proizvode koji su karakteristični za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destinaciju</w:t>
      </w:r>
    </w:p>
    <w:p>
      <w:pPr>
        <w:pStyle w:val="ListParagraph"/>
        <w:numPr>
          <w:ilvl w:val="2"/>
          <w:numId w:val="2"/>
        </w:numPr>
        <w:tabs>
          <w:tab w:pos="1816" w:val="left" w:leader="none"/>
        </w:tabs>
        <w:spacing w:line="240" w:lineRule="auto" w:before="0" w:after="0"/>
        <w:ind w:left="1816" w:right="666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</w:rPr>
        <w:t>višednevnost/iterativnost događanja (ponavljanje u širem periodu ili povezanost s srodnim događanjima na široj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destinaciji)</w:t>
      </w:r>
    </w:p>
    <w:p>
      <w:pPr>
        <w:pStyle w:val="ListParagraph"/>
        <w:numPr>
          <w:ilvl w:val="2"/>
          <w:numId w:val="2"/>
        </w:numPr>
        <w:tabs>
          <w:tab w:pos="1816" w:val="left" w:leader="none"/>
        </w:tabs>
        <w:spacing w:line="240" w:lineRule="auto" w:before="0" w:after="0"/>
        <w:ind w:left="1816" w:right="0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</w:rPr>
        <w:t>atraktivnost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događanja.</w:t>
      </w:r>
    </w:p>
    <w:p>
      <w:pPr>
        <w:spacing w:line="240" w:lineRule="auto" w:before="2"/>
        <w:rPr>
          <w:rFonts w:ascii="Calibri" w:hAnsi="Calibri" w:cs="Calibri" w:eastAsia="Calibri" w:hint="default"/>
          <w:sz w:val="24"/>
          <w:szCs w:val="24"/>
        </w:rPr>
      </w:pPr>
    </w:p>
    <w:p>
      <w:pPr>
        <w:pStyle w:val="Heading2"/>
        <w:numPr>
          <w:ilvl w:val="0"/>
          <w:numId w:val="2"/>
        </w:numPr>
        <w:tabs>
          <w:tab w:pos="1096" w:val="left" w:leader="none"/>
        </w:tabs>
        <w:spacing w:line="240" w:lineRule="auto" w:before="0" w:after="0"/>
        <w:ind w:left="1096" w:right="0" w:hanging="720"/>
        <w:jc w:val="left"/>
        <w:rPr>
          <w:b w:val="0"/>
          <w:bCs w:val="0"/>
        </w:rPr>
      </w:pPr>
      <w:bookmarkStart w:name="_TOC_250012" w:id="2"/>
      <w:r>
        <w:rPr/>
        <w:t>Namjena</w:t>
      </w:r>
      <w:r>
        <w:rPr>
          <w:spacing w:val="-4"/>
        </w:rPr>
        <w:t> </w:t>
      </w:r>
      <w:r>
        <w:rPr/>
        <w:t>sredstava</w:t>
      </w:r>
      <w:bookmarkEnd w:id="2"/>
      <w:r>
        <w:rPr>
          <w:b w:val="0"/>
        </w:rPr>
      </w:r>
    </w:p>
    <w:p>
      <w:pPr>
        <w:pStyle w:val="BodyText"/>
        <w:spacing w:line="240" w:lineRule="auto"/>
        <w:ind w:left="1095" w:right="100" w:firstLine="0"/>
        <w:jc w:val="left"/>
      </w:pPr>
      <w:r>
        <w:rPr/>
        <w:t>Isključivo</w:t>
      </w:r>
      <w:r>
        <w:rPr>
          <w:spacing w:val="-1"/>
        </w:rPr>
        <w:t> </w:t>
      </w:r>
      <w:r>
        <w:rPr/>
        <w:t>za</w:t>
      </w:r>
      <w:r>
        <w:rPr>
          <w:spacing w:val="-4"/>
        </w:rPr>
        <w:t> </w:t>
      </w:r>
      <w:r>
        <w:rPr/>
        <w:t>događanja</w:t>
      </w:r>
      <w:r>
        <w:rPr>
          <w:spacing w:val="-1"/>
        </w:rPr>
        <w:t> </w:t>
      </w:r>
      <w:r>
        <w:rPr/>
        <w:t>koja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održavaju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2016.</w:t>
      </w:r>
      <w:r>
        <w:rPr>
          <w:spacing w:val="-5"/>
        </w:rPr>
        <w:t> </w:t>
      </w:r>
      <w:r>
        <w:rPr/>
        <w:t>godini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za</w:t>
      </w:r>
      <w:r>
        <w:rPr>
          <w:spacing w:val="-4"/>
        </w:rPr>
        <w:t> </w:t>
      </w:r>
      <w:r>
        <w:rPr/>
        <w:t>sufinanciranje</w:t>
      </w:r>
      <w:r>
        <w:rPr>
          <w:spacing w:val="-3"/>
        </w:rPr>
        <w:t> </w:t>
      </w:r>
      <w:r>
        <w:rPr/>
        <w:t>troškova</w:t>
      </w:r>
      <w:r>
        <w:rPr>
          <w:spacing w:val="-4"/>
        </w:rPr>
        <w:t> </w:t>
      </w:r>
      <w:r>
        <w:rPr/>
        <w:t>nabave</w:t>
      </w:r>
      <w:r>
        <w:rPr>
          <w:spacing w:val="-3"/>
        </w:rPr>
        <w:t> </w:t>
      </w:r>
      <w:r>
        <w:rPr/>
        <w:t>roba </w:t>
      </w:r>
      <w:r>
        <w:rPr/>
        <w:t>i usluga za neposrednu realizaciju</w:t>
      </w:r>
      <w:r>
        <w:rPr>
          <w:spacing w:val="-12"/>
        </w:rPr>
        <w:t> </w:t>
      </w:r>
      <w:r>
        <w:rPr/>
        <w:t>događanja:</w:t>
      </w:r>
    </w:p>
    <w:p>
      <w:pPr>
        <w:pStyle w:val="ListParagraph"/>
        <w:numPr>
          <w:ilvl w:val="0"/>
          <w:numId w:val="3"/>
        </w:numPr>
        <w:tabs>
          <w:tab w:pos="1380" w:val="left" w:leader="none"/>
        </w:tabs>
        <w:spacing w:line="240" w:lineRule="auto" w:before="0" w:after="0"/>
        <w:ind w:left="1379" w:right="0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sz w:val="24"/>
        </w:rPr>
        <w:t>najam opreme (audio i vizualna tehnika, pozornica i</w:t>
      </w:r>
      <w:r>
        <w:rPr>
          <w:rFonts w:ascii="Calibri"/>
          <w:spacing w:val="-17"/>
          <w:sz w:val="24"/>
        </w:rPr>
        <w:t> </w:t>
      </w:r>
      <w:r>
        <w:rPr>
          <w:rFonts w:ascii="Calibri"/>
          <w:sz w:val="24"/>
        </w:rPr>
        <w:t>sl.),</w:t>
      </w:r>
    </w:p>
    <w:p>
      <w:pPr>
        <w:pStyle w:val="ListParagraph"/>
        <w:numPr>
          <w:ilvl w:val="0"/>
          <w:numId w:val="3"/>
        </w:numPr>
        <w:tabs>
          <w:tab w:pos="1380" w:val="left" w:leader="none"/>
        </w:tabs>
        <w:spacing w:line="240" w:lineRule="auto" w:before="0" w:after="0"/>
        <w:ind w:left="1379" w:right="0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</w:rPr>
        <w:t>nabava radnog/potrošnog materijala vezanog za organizaciju</w:t>
      </w:r>
      <w:r>
        <w:rPr>
          <w:rFonts w:ascii="Calibri" w:hAnsi="Calibri"/>
          <w:spacing w:val="-27"/>
          <w:sz w:val="24"/>
        </w:rPr>
        <w:t> </w:t>
      </w:r>
      <w:r>
        <w:rPr>
          <w:rFonts w:ascii="Calibri" w:hAnsi="Calibri"/>
          <w:sz w:val="24"/>
        </w:rPr>
        <w:t>događanja,</w:t>
      </w:r>
    </w:p>
    <w:p>
      <w:pPr>
        <w:pStyle w:val="ListParagraph"/>
        <w:numPr>
          <w:ilvl w:val="0"/>
          <w:numId w:val="3"/>
        </w:numPr>
        <w:tabs>
          <w:tab w:pos="1380" w:val="left" w:leader="none"/>
        </w:tabs>
        <w:spacing w:line="240" w:lineRule="auto" w:before="0" w:after="0"/>
        <w:ind w:left="1379" w:right="0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</w:rPr>
        <w:t>najam prostora za održavanje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događanja,</w:t>
      </w:r>
    </w:p>
    <w:p>
      <w:pPr>
        <w:spacing w:after="0" w:line="240" w:lineRule="auto"/>
        <w:jc w:val="left"/>
        <w:rPr>
          <w:rFonts w:ascii="Calibri" w:hAnsi="Calibri" w:cs="Calibri" w:eastAsia="Calibri" w:hint="default"/>
          <w:sz w:val="24"/>
          <w:szCs w:val="24"/>
        </w:rPr>
        <w:sectPr>
          <w:pgSz w:w="11900" w:h="16840"/>
          <w:pgMar w:header="142" w:footer="1006" w:top="1260" w:bottom="1200" w:left="320" w:right="740"/>
        </w:sectPr>
      </w:pPr>
    </w:p>
    <w:p>
      <w:pPr>
        <w:spacing w:line="240" w:lineRule="auto" w:before="9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ListParagraph"/>
        <w:numPr>
          <w:ilvl w:val="0"/>
          <w:numId w:val="3"/>
        </w:numPr>
        <w:tabs>
          <w:tab w:pos="1380" w:val="left" w:leader="none"/>
        </w:tabs>
        <w:spacing w:line="240" w:lineRule="auto" w:before="66" w:after="0"/>
        <w:ind w:left="1379" w:right="669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</w:rPr>
        <w:t>najam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prijevoznih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sredstava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u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svrhu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prijevoza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organizatora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izvođača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vezan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uz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organizaciju </w:t>
      </w:r>
      <w:r>
        <w:rPr>
          <w:rFonts w:ascii="Calibri" w:hAnsi="Calibri"/>
          <w:sz w:val="24"/>
        </w:rPr>
        <w:t>događanja,</w:t>
      </w:r>
    </w:p>
    <w:p>
      <w:pPr>
        <w:pStyle w:val="ListParagraph"/>
        <w:numPr>
          <w:ilvl w:val="0"/>
          <w:numId w:val="3"/>
        </w:numPr>
        <w:tabs>
          <w:tab w:pos="1380" w:val="left" w:leader="none"/>
        </w:tabs>
        <w:spacing w:line="240" w:lineRule="auto" w:before="0" w:after="0"/>
        <w:ind w:left="1379" w:right="669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</w:rPr>
        <w:t>troškove smještaja, putne troškove, te honorare (temeljem ugovora) izvođača i vanjskih suradnika,</w:t>
      </w:r>
    </w:p>
    <w:p>
      <w:pPr>
        <w:pStyle w:val="ListParagraph"/>
        <w:numPr>
          <w:ilvl w:val="0"/>
          <w:numId w:val="3"/>
        </w:numPr>
        <w:tabs>
          <w:tab w:pos="1380" w:val="left" w:leader="none"/>
        </w:tabs>
        <w:spacing w:line="240" w:lineRule="auto" w:before="0" w:after="0"/>
        <w:ind w:left="1379" w:right="0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</w:rPr>
        <w:t>troškove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promocije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događanja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izrade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promo-materijala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(brošure,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letci,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filmovi,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DVD-i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sl.)</w:t>
      </w:r>
    </w:p>
    <w:p>
      <w:pPr>
        <w:pStyle w:val="ListParagraph"/>
        <w:numPr>
          <w:ilvl w:val="0"/>
          <w:numId w:val="3"/>
        </w:numPr>
        <w:tabs>
          <w:tab w:pos="1380" w:val="left" w:leader="none"/>
        </w:tabs>
        <w:spacing w:line="240" w:lineRule="auto" w:before="0" w:after="0"/>
        <w:ind w:left="1379" w:right="0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</w:rPr>
        <w:t>usluge zaštitarske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službe,</w:t>
      </w:r>
    </w:p>
    <w:p>
      <w:pPr>
        <w:pStyle w:val="ListParagraph"/>
        <w:numPr>
          <w:ilvl w:val="0"/>
          <w:numId w:val="3"/>
        </w:numPr>
        <w:tabs>
          <w:tab w:pos="1380" w:val="left" w:leader="none"/>
        </w:tabs>
        <w:spacing w:line="240" w:lineRule="auto" w:before="0" w:after="0"/>
        <w:ind w:left="1379" w:right="0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</w:rPr>
        <w:t>druge opravdane troškove neposredne organizacije</w:t>
      </w:r>
      <w:r>
        <w:rPr>
          <w:rFonts w:ascii="Calibri" w:hAnsi="Calibri"/>
          <w:spacing w:val="-20"/>
          <w:sz w:val="24"/>
        </w:rPr>
        <w:t> </w:t>
      </w:r>
      <w:r>
        <w:rPr>
          <w:rFonts w:ascii="Calibri" w:hAnsi="Calibri"/>
          <w:sz w:val="24"/>
        </w:rPr>
        <w:t>događanja.</w:t>
      </w:r>
    </w:p>
    <w:p>
      <w:pPr>
        <w:spacing w:line="240" w:lineRule="auto" w:before="2"/>
        <w:rPr>
          <w:rFonts w:ascii="Calibri" w:hAnsi="Calibri" w:cs="Calibri" w:eastAsia="Calibri" w:hint="default"/>
          <w:sz w:val="24"/>
          <w:szCs w:val="24"/>
        </w:rPr>
      </w:pPr>
    </w:p>
    <w:p>
      <w:pPr>
        <w:pStyle w:val="Heading2"/>
        <w:spacing w:line="240" w:lineRule="auto"/>
        <w:ind w:left="1095" w:right="100"/>
        <w:jc w:val="left"/>
        <w:rPr>
          <w:rFonts w:ascii="Calibri" w:hAnsi="Calibri" w:cs="Calibri" w:eastAsia="Calibri" w:hint="default"/>
          <w:b w:val="0"/>
          <w:bCs w:val="0"/>
        </w:rPr>
      </w:pPr>
      <w:r>
        <w:rPr/>
        <w:t>Bespovratna sredstva potpore ne mogu se dodijeliti i koristiti</w:t>
      </w:r>
      <w:r>
        <w:rPr>
          <w:spacing w:val="-26"/>
        </w:rPr>
        <w:t> </w:t>
      </w:r>
      <w:r>
        <w:rPr/>
        <w:t>za</w:t>
      </w:r>
      <w:r>
        <w:rPr>
          <w:rFonts w:ascii="Calibri"/>
          <w:b w:val="0"/>
        </w:rPr>
        <w:t>:</w:t>
      </w:r>
    </w:p>
    <w:p>
      <w:pPr>
        <w:pStyle w:val="ListParagraph"/>
        <w:numPr>
          <w:ilvl w:val="0"/>
          <w:numId w:val="3"/>
        </w:numPr>
        <w:tabs>
          <w:tab w:pos="1380" w:val="left" w:leader="none"/>
        </w:tabs>
        <w:spacing w:line="240" w:lineRule="auto" w:before="0" w:after="0"/>
        <w:ind w:left="1379" w:right="0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</w:rPr>
        <w:t>kupnju nekretnina (objekata i zemljišta) i prijevoznih</w:t>
      </w:r>
      <w:r>
        <w:rPr>
          <w:rFonts w:ascii="Calibri" w:hAnsi="Calibri"/>
          <w:spacing w:val="-23"/>
          <w:sz w:val="24"/>
        </w:rPr>
        <w:t> </w:t>
      </w:r>
      <w:r>
        <w:rPr>
          <w:rFonts w:ascii="Calibri" w:hAnsi="Calibri"/>
          <w:sz w:val="24"/>
        </w:rPr>
        <w:t>sredstava,</w:t>
      </w:r>
    </w:p>
    <w:p>
      <w:pPr>
        <w:pStyle w:val="ListParagraph"/>
        <w:numPr>
          <w:ilvl w:val="0"/>
          <w:numId w:val="3"/>
        </w:numPr>
        <w:tabs>
          <w:tab w:pos="1380" w:val="left" w:leader="none"/>
        </w:tabs>
        <w:spacing w:line="240" w:lineRule="auto" w:before="0" w:after="0"/>
        <w:ind w:left="1379" w:right="665" w:hanging="360"/>
        <w:jc w:val="both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</w:rPr>
        <w:t>troškove redovnog poslovanja organizatora događanja (plaće i ostala primanja zaposlenih; režijske, poštanske i telekomunikacijske troškove; troškove prijevoza i putovanja zaposlenih, studijska putovanja, pokriće gubitaka, poreze i doprinose, kamate na kredite, carinske i uvozne pristojbe ili bilo koje druge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naknade),</w:t>
      </w:r>
    </w:p>
    <w:p>
      <w:pPr>
        <w:pStyle w:val="ListParagraph"/>
        <w:numPr>
          <w:ilvl w:val="0"/>
          <w:numId w:val="3"/>
        </w:numPr>
        <w:tabs>
          <w:tab w:pos="1380" w:val="left" w:leader="none"/>
        </w:tabs>
        <w:spacing w:line="240" w:lineRule="auto" w:before="0" w:after="0"/>
        <w:ind w:left="1379" w:right="0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sz w:val="24"/>
        </w:rPr>
        <w:t>izradu studija, elaborata, projektne i druge</w:t>
      </w:r>
      <w:r>
        <w:rPr>
          <w:rFonts w:ascii="Calibri"/>
          <w:spacing w:val="-18"/>
          <w:sz w:val="24"/>
        </w:rPr>
        <w:t> </w:t>
      </w:r>
      <w:r>
        <w:rPr>
          <w:rFonts w:ascii="Calibri"/>
          <w:sz w:val="24"/>
        </w:rPr>
        <w:t>dokumentacije,</w:t>
      </w:r>
    </w:p>
    <w:p>
      <w:pPr>
        <w:pStyle w:val="ListParagraph"/>
        <w:numPr>
          <w:ilvl w:val="0"/>
          <w:numId w:val="3"/>
        </w:numPr>
        <w:tabs>
          <w:tab w:pos="1380" w:val="left" w:leader="none"/>
        </w:tabs>
        <w:spacing w:line="240" w:lineRule="auto" w:before="0" w:after="0"/>
        <w:ind w:left="1379" w:right="0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</w:rPr>
        <w:t>sve druge troškove koji nisu vezani za realizaciju i ciljeve kandidiranog</w:t>
      </w:r>
      <w:r>
        <w:rPr>
          <w:rFonts w:ascii="Calibri" w:hAnsi="Calibri"/>
          <w:spacing w:val="-33"/>
          <w:sz w:val="24"/>
        </w:rPr>
        <w:t> </w:t>
      </w:r>
      <w:r>
        <w:rPr>
          <w:rFonts w:ascii="Calibri" w:hAnsi="Calibri"/>
          <w:sz w:val="24"/>
        </w:rPr>
        <w:t>događanja.</w:t>
      </w:r>
    </w:p>
    <w:p>
      <w:pPr>
        <w:spacing w:line="240" w:lineRule="auto" w:before="12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Heading2"/>
        <w:numPr>
          <w:ilvl w:val="0"/>
          <w:numId w:val="2"/>
        </w:numPr>
        <w:tabs>
          <w:tab w:pos="1096" w:val="left" w:leader="none"/>
        </w:tabs>
        <w:spacing w:line="240" w:lineRule="auto" w:before="0" w:after="0"/>
        <w:ind w:left="1095" w:right="0" w:hanging="720"/>
        <w:jc w:val="left"/>
        <w:rPr>
          <w:b w:val="0"/>
          <w:bCs w:val="0"/>
        </w:rPr>
      </w:pPr>
      <w:bookmarkStart w:name="_TOC_250011" w:id="3"/>
      <w:r>
        <w:rPr/>
        <w:t>Korisnici sredstava i</w:t>
      </w:r>
      <w:r>
        <w:rPr>
          <w:spacing w:val="-11"/>
        </w:rPr>
        <w:t> </w:t>
      </w:r>
      <w:r>
        <w:rPr/>
        <w:t>uvjeti</w:t>
      </w:r>
      <w:bookmarkEnd w:id="3"/>
      <w:r>
        <w:rPr>
          <w:b w:val="0"/>
        </w:rPr>
      </w:r>
    </w:p>
    <w:p>
      <w:pPr>
        <w:pStyle w:val="ListParagraph"/>
        <w:numPr>
          <w:ilvl w:val="0"/>
          <w:numId w:val="4"/>
        </w:numPr>
        <w:tabs>
          <w:tab w:pos="1380" w:val="left" w:leader="none"/>
        </w:tabs>
        <w:spacing w:line="240" w:lineRule="auto" w:before="0" w:after="0"/>
        <w:ind w:left="1379" w:right="0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</w:rPr>
        <w:t>Za sredstva potpore mogu se kandidirati pravne i fizičke osobe (dalje u tekstu: Organizator) i</w:t>
      </w:r>
      <w:r>
        <w:rPr>
          <w:rFonts w:ascii="Calibri" w:hAnsi="Calibri"/>
          <w:spacing w:val="-34"/>
          <w:sz w:val="24"/>
        </w:rPr>
        <w:t> </w:t>
      </w:r>
      <w:r>
        <w:rPr>
          <w:rFonts w:ascii="Calibri" w:hAnsi="Calibri"/>
          <w:sz w:val="24"/>
        </w:rPr>
        <w:t>to:</w:t>
      </w:r>
    </w:p>
    <w:p>
      <w:pPr>
        <w:pStyle w:val="ListParagraph"/>
        <w:numPr>
          <w:ilvl w:val="0"/>
          <w:numId w:val="5"/>
        </w:numPr>
        <w:tabs>
          <w:tab w:pos="1804" w:val="left" w:leader="none"/>
        </w:tabs>
        <w:spacing w:line="240" w:lineRule="auto" w:before="0" w:after="0"/>
        <w:ind w:left="1803" w:right="0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</w:rPr>
        <w:t>trgovačka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društva</w:t>
      </w:r>
    </w:p>
    <w:p>
      <w:pPr>
        <w:pStyle w:val="ListParagraph"/>
        <w:numPr>
          <w:ilvl w:val="0"/>
          <w:numId w:val="5"/>
        </w:numPr>
        <w:tabs>
          <w:tab w:pos="1804" w:val="left" w:leader="none"/>
        </w:tabs>
        <w:spacing w:line="240" w:lineRule="auto" w:before="45" w:after="0"/>
        <w:ind w:left="1803" w:right="0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sz w:val="24"/>
        </w:rPr>
        <w:t>obrti</w:t>
      </w:r>
    </w:p>
    <w:p>
      <w:pPr>
        <w:pStyle w:val="ListParagraph"/>
        <w:numPr>
          <w:ilvl w:val="0"/>
          <w:numId w:val="5"/>
        </w:numPr>
        <w:tabs>
          <w:tab w:pos="1804" w:val="left" w:leader="none"/>
        </w:tabs>
        <w:spacing w:line="240" w:lineRule="auto" w:before="43" w:after="0"/>
        <w:ind w:left="1803" w:right="0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sz w:val="24"/>
        </w:rPr>
        <w:t>javne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ustanove</w:t>
      </w:r>
    </w:p>
    <w:p>
      <w:pPr>
        <w:pStyle w:val="ListParagraph"/>
        <w:numPr>
          <w:ilvl w:val="0"/>
          <w:numId w:val="5"/>
        </w:numPr>
        <w:tabs>
          <w:tab w:pos="1804" w:val="left" w:leader="none"/>
        </w:tabs>
        <w:spacing w:line="240" w:lineRule="auto" w:before="45" w:after="0"/>
        <w:ind w:left="1803" w:right="0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</w:rPr>
        <w:t>turističke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zajednice.</w:t>
      </w:r>
    </w:p>
    <w:p>
      <w:pPr>
        <w:spacing w:line="240" w:lineRule="auto" w:before="6"/>
        <w:rPr>
          <w:rFonts w:ascii="Calibri" w:hAnsi="Calibri" w:cs="Calibri" w:eastAsia="Calibri" w:hint="default"/>
          <w:sz w:val="27"/>
          <w:szCs w:val="27"/>
        </w:rPr>
      </w:pPr>
    </w:p>
    <w:p>
      <w:pPr>
        <w:pStyle w:val="ListParagraph"/>
        <w:numPr>
          <w:ilvl w:val="0"/>
          <w:numId w:val="4"/>
        </w:numPr>
        <w:tabs>
          <w:tab w:pos="1380" w:val="left" w:leader="none"/>
        </w:tabs>
        <w:spacing w:line="240" w:lineRule="auto" w:before="0" w:after="0"/>
        <w:ind w:left="1379" w:right="102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</w:rPr>
        <w:t>Događanje može kandidirati samo jedan suorganizator događanja. Ako više (su)organizatora kandidira isto događanje, potporu može dobiti samo glavni</w:t>
      </w:r>
      <w:r>
        <w:rPr>
          <w:rFonts w:ascii="Calibri" w:hAnsi="Calibri"/>
          <w:spacing w:val="-21"/>
          <w:sz w:val="24"/>
        </w:rPr>
        <w:t> </w:t>
      </w:r>
      <w:r>
        <w:rPr>
          <w:rFonts w:ascii="Calibri" w:hAnsi="Calibri"/>
          <w:sz w:val="24"/>
        </w:rPr>
        <w:t>organizator</w:t>
      </w:r>
      <w:r>
        <w:rPr>
          <w:rFonts w:ascii="Calibri" w:hAnsi="Calibri"/>
          <w:b/>
          <w:sz w:val="24"/>
        </w:rPr>
        <w:t>.</w:t>
      </w:r>
      <w:r>
        <w:rPr>
          <w:rFonts w:ascii="Calibri" w:hAns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 w:hint="default"/>
          <w:b/>
          <w:bCs/>
          <w:sz w:val="23"/>
          <w:szCs w:val="23"/>
        </w:rPr>
      </w:pPr>
    </w:p>
    <w:p>
      <w:pPr>
        <w:pStyle w:val="Heading2"/>
        <w:numPr>
          <w:ilvl w:val="0"/>
          <w:numId w:val="4"/>
        </w:numPr>
        <w:tabs>
          <w:tab w:pos="1380" w:val="left" w:leader="none"/>
        </w:tabs>
        <w:spacing w:line="240" w:lineRule="auto" w:before="0" w:after="0"/>
        <w:ind w:left="1379" w:right="0" w:hanging="360"/>
        <w:jc w:val="left"/>
        <w:rPr>
          <w:b w:val="0"/>
          <w:bCs w:val="0"/>
        </w:rPr>
      </w:pPr>
      <w:r>
        <w:rPr/>
        <w:t>Za potporu se ne mogu</w:t>
      </w:r>
      <w:r>
        <w:rPr>
          <w:spacing w:val="-10"/>
        </w:rPr>
        <w:t> </w:t>
      </w:r>
      <w:r>
        <w:rPr/>
        <w:t>kandidirati:</w:t>
      </w:r>
      <w:r>
        <w:rPr>
          <w:b w:val="0"/>
        </w:rPr>
      </w:r>
    </w:p>
    <w:p>
      <w:pPr>
        <w:pStyle w:val="ListParagraph"/>
        <w:numPr>
          <w:ilvl w:val="0"/>
          <w:numId w:val="6"/>
        </w:numPr>
        <w:tabs>
          <w:tab w:pos="1804" w:val="left" w:leader="none"/>
        </w:tabs>
        <w:spacing w:line="240" w:lineRule="auto" w:before="0" w:after="0"/>
        <w:ind w:left="1803" w:right="101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</w:rPr>
        <w:t>organizatori koji su dužnici plaćanja boravišne pristojbe i/ili turističke članarine, te koji nisu platili sve dospjele porezne obveze i obveze za mirovinsko i zdravstveno</w:t>
      </w:r>
      <w:r>
        <w:rPr>
          <w:rFonts w:ascii="Calibri" w:hAnsi="Calibri"/>
          <w:spacing w:val="-28"/>
          <w:sz w:val="24"/>
        </w:rPr>
        <w:t> </w:t>
      </w:r>
      <w:r>
        <w:rPr>
          <w:rFonts w:ascii="Calibri" w:hAnsi="Calibri"/>
          <w:sz w:val="24"/>
        </w:rPr>
        <w:t>osiguranje</w:t>
      </w:r>
    </w:p>
    <w:p>
      <w:pPr>
        <w:pStyle w:val="ListParagraph"/>
        <w:numPr>
          <w:ilvl w:val="0"/>
          <w:numId w:val="6"/>
        </w:numPr>
        <w:tabs>
          <w:tab w:pos="1804" w:val="left" w:leader="none"/>
        </w:tabs>
        <w:spacing w:line="240" w:lineRule="auto" w:before="0" w:after="0"/>
        <w:ind w:left="1803" w:right="103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</w:rPr>
        <w:t>organizatori koji u prethodne tri godine nisu izvršili ugovorne obveze prema TZZŽ-u ili su nenamjenski trošili prethodno dodijeljena bespovratna</w:t>
      </w:r>
      <w:r>
        <w:rPr>
          <w:rFonts w:ascii="Calibri" w:hAnsi="Calibri"/>
          <w:spacing w:val="-23"/>
          <w:sz w:val="24"/>
        </w:rPr>
        <w:t> </w:t>
      </w:r>
      <w:r>
        <w:rPr>
          <w:rFonts w:ascii="Calibri" w:hAnsi="Calibri"/>
          <w:sz w:val="24"/>
        </w:rPr>
        <w:t>sredstva.</w:t>
      </w:r>
    </w:p>
    <w:p>
      <w:pPr>
        <w:spacing w:line="240" w:lineRule="auto" w:before="2"/>
        <w:rPr>
          <w:rFonts w:ascii="Calibri" w:hAnsi="Calibri" w:cs="Calibri" w:eastAsia="Calibri" w:hint="default"/>
          <w:sz w:val="24"/>
          <w:szCs w:val="24"/>
        </w:rPr>
      </w:pPr>
    </w:p>
    <w:p>
      <w:pPr>
        <w:pStyle w:val="ListParagraph"/>
        <w:numPr>
          <w:ilvl w:val="0"/>
          <w:numId w:val="4"/>
        </w:numPr>
        <w:tabs>
          <w:tab w:pos="1380" w:val="left" w:leader="none"/>
        </w:tabs>
        <w:spacing w:line="240" w:lineRule="auto" w:before="0" w:after="0"/>
        <w:ind w:left="1379" w:right="0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</w:rPr>
        <w:t>U svim vrstama oglašavanja, osim na radiju, organizator događanja mora objaviti logo</w:t>
      </w:r>
      <w:r>
        <w:rPr>
          <w:rFonts w:ascii="Calibri" w:hAnsi="Calibri"/>
          <w:spacing w:val="-35"/>
          <w:sz w:val="24"/>
        </w:rPr>
        <w:t> </w:t>
      </w:r>
      <w:r>
        <w:rPr>
          <w:rFonts w:ascii="Calibri" w:hAnsi="Calibri"/>
          <w:sz w:val="24"/>
        </w:rPr>
        <w:t>TZZŽ-a.</w:t>
      </w:r>
    </w:p>
    <w:p>
      <w:pPr>
        <w:spacing w:line="240" w:lineRule="auto" w:before="12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Heading2"/>
        <w:numPr>
          <w:ilvl w:val="0"/>
          <w:numId w:val="2"/>
        </w:numPr>
        <w:tabs>
          <w:tab w:pos="1096" w:val="left" w:leader="none"/>
        </w:tabs>
        <w:spacing w:line="240" w:lineRule="auto" w:before="0" w:after="0"/>
        <w:ind w:left="1095" w:right="0" w:hanging="720"/>
        <w:jc w:val="left"/>
        <w:rPr>
          <w:b w:val="0"/>
          <w:bCs w:val="0"/>
        </w:rPr>
      </w:pPr>
      <w:bookmarkStart w:name="_TOC_250010" w:id="4"/>
      <w:r>
        <w:rPr/>
        <w:t>Prihvatljivost</w:t>
      </w:r>
      <w:r>
        <w:rPr>
          <w:spacing w:val="-6"/>
        </w:rPr>
        <w:t> </w:t>
      </w:r>
      <w:r>
        <w:rPr/>
        <w:t>troškova</w:t>
      </w:r>
      <w:bookmarkEnd w:id="4"/>
      <w:r>
        <w:rPr>
          <w:b w:val="0"/>
        </w:rPr>
      </w:r>
    </w:p>
    <w:p>
      <w:pPr>
        <w:pStyle w:val="BodyText"/>
        <w:spacing w:line="240" w:lineRule="auto"/>
        <w:ind w:left="1095" w:right="100" w:firstLine="0"/>
        <w:jc w:val="left"/>
      </w:pPr>
      <w:r>
        <w:rPr/>
        <w:t>TZZŽ može Organizatoru odobriti potporu do 50% opravdanih/prihvatljivih troškova</w:t>
      </w:r>
      <w:r>
        <w:rPr>
          <w:spacing w:val="-31"/>
        </w:rPr>
        <w:t> </w:t>
      </w:r>
      <w:r>
        <w:rPr/>
        <w:t>događanja.</w:t>
      </w:r>
    </w:p>
    <w:p>
      <w:pPr>
        <w:spacing w:line="240" w:lineRule="auto" w:before="12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Heading2"/>
        <w:numPr>
          <w:ilvl w:val="0"/>
          <w:numId w:val="2"/>
        </w:numPr>
        <w:tabs>
          <w:tab w:pos="1096" w:val="left" w:leader="none"/>
        </w:tabs>
        <w:spacing w:line="240" w:lineRule="auto" w:before="0" w:after="0"/>
        <w:ind w:left="1095" w:right="0" w:hanging="720"/>
        <w:jc w:val="left"/>
        <w:rPr>
          <w:b w:val="0"/>
          <w:bCs w:val="0"/>
        </w:rPr>
      </w:pPr>
      <w:bookmarkStart w:name="_TOC_250009" w:id="5"/>
      <w:r>
        <w:rPr/>
        <w:t>Način</w:t>
      </w:r>
      <w:r>
        <w:rPr>
          <w:spacing w:val="-2"/>
        </w:rPr>
        <w:t> </w:t>
      </w:r>
      <w:r>
        <w:rPr/>
        <w:t>objave</w:t>
      </w:r>
      <w:bookmarkEnd w:id="5"/>
      <w:r>
        <w:rPr>
          <w:b w:val="0"/>
        </w:rPr>
      </w:r>
    </w:p>
    <w:p>
      <w:pPr>
        <w:pStyle w:val="BodyText"/>
        <w:spacing w:line="240" w:lineRule="auto"/>
        <w:ind w:right="100" w:hanging="1"/>
        <w:jc w:val="left"/>
      </w:pPr>
      <w:r>
        <w:rPr/>
        <w:t>Javni poziv je objavljen na Internet stranicama TZZŽ-a </w:t>
      </w:r>
      <w:r>
        <w:rPr>
          <w:color w:val="0000FF"/>
        </w:rPr>
      </w:r>
      <w:hyperlink r:id="rId8">
        <w:r>
          <w:rPr>
            <w:color w:val="0000FF"/>
            <w:u w:val="single" w:color="0000FF"/>
          </w:rPr>
          <w:t>www.zadar.hr</w:t>
        </w:r>
        <w:r>
          <w:rPr>
            <w:color w:val="0000FF"/>
          </w:rPr>
        </w:r>
        <w:r>
          <w:rPr/>
          <w:t>,</w:t>
        </w:r>
      </w:hyperlink>
      <w:r>
        <w:rPr/>
        <w:t> te lokalnih turističkih </w:t>
      </w:r>
      <w:r>
        <w:rPr/>
        <w:t>zajednica.</w:t>
      </w:r>
    </w:p>
    <w:p>
      <w:pPr>
        <w:spacing w:after="0" w:line="240" w:lineRule="auto"/>
        <w:jc w:val="left"/>
        <w:sectPr>
          <w:pgSz w:w="11900" w:h="16840"/>
          <w:pgMar w:header="142" w:footer="1006" w:top="1260" w:bottom="1200" w:left="320" w:right="740"/>
        </w:sectPr>
      </w:pPr>
    </w:p>
    <w:p>
      <w:pPr>
        <w:spacing w:line="240" w:lineRule="auto" w:before="12"/>
        <w:rPr>
          <w:rFonts w:ascii="Calibri" w:hAnsi="Calibri" w:cs="Calibri" w:eastAsia="Calibri" w:hint="default"/>
          <w:sz w:val="17"/>
          <w:szCs w:val="17"/>
        </w:rPr>
      </w:pPr>
    </w:p>
    <w:p>
      <w:pPr>
        <w:pStyle w:val="Heading2"/>
        <w:numPr>
          <w:ilvl w:val="0"/>
          <w:numId w:val="2"/>
        </w:numPr>
        <w:tabs>
          <w:tab w:pos="1096" w:val="left" w:leader="none"/>
        </w:tabs>
        <w:spacing w:line="240" w:lineRule="auto" w:before="51" w:after="0"/>
        <w:ind w:left="1096" w:right="0" w:hanging="720"/>
        <w:jc w:val="left"/>
        <w:rPr>
          <w:b w:val="0"/>
          <w:bCs w:val="0"/>
        </w:rPr>
      </w:pPr>
      <w:bookmarkStart w:name="_TOC_250008" w:id="6"/>
      <w:r>
        <w:rPr/>
        <w:t>Kriteriji za odobravanje</w:t>
      </w:r>
      <w:r>
        <w:rPr>
          <w:spacing w:val="-10"/>
        </w:rPr>
        <w:t> </w:t>
      </w:r>
      <w:r>
        <w:rPr/>
        <w:t>potpore</w:t>
      </w:r>
      <w:bookmarkEnd w:id="6"/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4"/>
          <w:szCs w:val="24"/>
        </w:rPr>
      </w:pPr>
    </w:p>
    <w:tbl>
      <w:tblPr>
        <w:tblW w:w="0" w:type="auto"/>
        <w:jc w:val="left"/>
        <w:tblInd w:w="8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52"/>
        <w:gridCol w:w="1596"/>
      </w:tblGrid>
      <w:tr>
        <w:trPr>
          <w:trHeight w:val="708" w:hRule="exact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203"/>
              <w:ind w:left="2706" w:right="2699"/>
              <w:jc w:val="center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 w:cs="Calibri" w:eastAsia="Calibri" w:hint="default"/>
                <w:b/>
                <w:bCs/>
                <w:sz w:val="24"/>
                <w:szCs w:val="24"/>
              </w:rPr>
              <w:t>Kriterij– TOP</w:t>
            </w:r>
            <w:r>
              <w:rPr>
                <w:rFonts w:ascii="Calibri" w:hAnsi="Calibri" w:cs="Calibri" w:eastAsia="Calibri" w:hint="default"/>
                <w:b/>
                <w:bCs/>
                <w:spacing w:val="-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 w:hint="default"/>
                <w:b/>
                <w:bCs/>
                <w:sz w:val="24"/>
                <w:szCs w:val="24"/>
              </w:rPr>
              <w:t>DOGAĐANJA</w:t>
            </w:r>
            <w:r>
              <w:rPr>
                <w:rFonts w:ascii="Calibri" w:hAnsi="Calibri" w:cs="Calibri" w:eastAsia="Calibri" w:hint="default"/>
                <w:sz w:val="24"/>
                <w:szCs w:val="24"/>
              </w:rPr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422" w:right="331" w:hanging="75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Max broj bodova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1207" w:hRule="exact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531" w:val="left" w:leader="none"/>
              </w:tabs>
              <w:spacing w:line="292" w:lineRule="exact" w:before="0" w:after="0"/>
              <w:ind w:left="530" w:right="0" w:hanging="36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Sadržaj  i kvaliteta</w:t>
            </w:r>
            <w:r>
              <w:rPr>
                <w:rFonts w:ascii="Calibri" w:hAnsi="Calibri"/>
                <w:b/>
                <w:spacing w:val="-6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događanja</w:t>
            </w:r>
            <w:r>
              <w:rPr>
                <w:rFonts w:ascii="Calibri" w:hAnsi="Calibri"/>
                <w:sz w:val="24"/>
              </w:rPr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891" w:val="left" w:leader="none"/>
              </w:tabs>
              <w:spacing w:line="240" w:lineRule="auto" w:before="0" w:after="0"/>
              <w:ind w:left="890" w:right="88" w:hanging="36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Kvaliteta programa; kvaliteta sudionika/izvođača; raznovrsnost sadržaja; usmjerenost na proizvode posebnih interesa ključnih za</w:t>
            </w:r>
            <w:r>
              <w:rPr>
                <w:rFonts w:ascii="Calibri" w:hAnsi="Calibri"/>
                <w:spacing w:val="-2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destinaciju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891" w:val="left" w:leader="none"/>
              </w:tabs>
              <w:spacing w:line="305" w:lineRule="exact" w:before="0" w:after="0"/>
              <w:ind w:left="890" w:right="0" w:hanging="36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Usmjerenost na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turiste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7"/>
              <w:ind w:left="674" w:right="331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15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65" w:hRule="exact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9"/>
              <w:ind w:left="170" w:right="89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2.   Vrijeme održavanja</w:t>
            </w:r>
            <w:r>
              <w:rPr>
                <w:rFonts w:ascii="Calibri" w:hAnsi="Calibri"/>
                <w:b/>
                <w:spacing w:val="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događanja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9"/>
              <w:ind w:left="734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5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775" w:hRule="exact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51" w:val="left" w:leader="none"/>
                <w:tab w:pos="2503" w:val="left" w:leader="none"/>
                <w:tab w:pos="4153" w:val="left" w:leader="none"/>
                <w:tab w:pos="4570" w:val="left" w:leader="none"/>
                <w:tab w:pos="4983" w:val="left" w:leader="none"/>
                <w:tab w:pos="6249" w:val="left" w:leader="none"/>
                <w:tab w:pos="6666" w:val="left" w:leader="none"/>
                <w:tab w:pos="7221" w:val="left" w:leader="none"/>
              </w:tabs>
              <w:spacing w:line="242" w:lineRule="auto" w:before="88"/>
              <w:ind w:left="530" w:right="89" w:hanging="36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3.    </w:t>
            </w:r>
            <w:r>
              <w:rPr>
                <w:rFonts w:ascii="Calibri" w:hAnsi="Calibri"/>
                <w:b/>
                <w:spacing w:val="48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Ciljani</w:t>
              <w:tab/>
              <w:t>proizvod</w:t>
            </w:r>
            <w:r>
              <w:rPr>
                <w:rFonts w:ascii="Calibri" w:hAnsi="Calibri"/>
                <w:sz w:val="24"/>
              </w:rPr>
              <w:t>-</w:t>
              <w:tab/>
              <w:t>karakterističan</w:t>
              <w:tab/>
              <w:t>za</w:t>
              <w:tab/>
              <w:t>tu</w:t>
              <w:tab/>
              <w:t>destinaciju</w:t>
              <w:tab/>
              <w:t>za</w:t>
              <w:tab/>
              <w:t>koji</w:t>
              <w:tab/>
              <w:t>postoje predispozicije i resursi kao temelj za stvaranje</w:t>
            </w:r>
            <w:r>
              <w:rPr>
                <w:rFonts w:ascii="Calibri" w:hAnsi="Calibri"/>
                <w:spacing w:val="-19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brenda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34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5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857" w:hRule="exact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0" w:right="89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4.   Tradicija održavanja</w:t>
            </w:r>
            <w:r>
              <w:rPr>
                <w:rFonts w:ascii="Calibri" w:hAnsi="Calibri"/>
                <w:b/>
                <w:spacing w:val="-3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događanja/održivost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34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5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19" w:hRule="exact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8"/>
              <w:ind w:left="170" w:right="89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5.   Izvori</w:t>
            </w:r>
            <w:r>
              <w:rPr>
                <w:rFonts w:ascii="Calibri"/>
                <w:b/>
                <w:spacing w:val="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financiranja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8"/>
              <w:ind w:left="734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5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876" w:hRule="exact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0" w:right="89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6.   Oglašavanje događanja (medija</w:t>
            </w:r>
            <w:r>
              <w:rPr>
                <w:rFonts w:ascii="Calibri" w:hAnsi="Calibri"/>
                <w:b/>
                <w:spacing w:val="4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plan)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674" w:right="331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15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1123" w:hRule="exact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531" w:val="left" w:leader="none"/>
              </w:tabs>
              <w:spacing w:line="292" w:lineRule="exact" w:before="105" w:after="0"/>
              <w:ind w:left="530" w:right="0" w:hanging="36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Medijska pokrivenost događanja (strani</w:t>
            </w:r>
            <w:r>
              <w:rPr>
                <w:rFonts w:ascii="Calibri" w:hAnsi="Calibri"/>
                <w:b/>
                <w:spacing w:val="-1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mediji)</w:t>
            </w:r>
            <w:r>
              <w:rPr>
                <w:rFonts w:ascii="Calibri" w:hAnsi="Calibri"/>
                <w:sz w:val="24"/>
              </w:rPr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891" w:val="left" w:leader="none"/>
              </w:tabs>
              <w:spacing w:line="305" w:lineRule="exact" w:before="0" w:after="0"/>
              <w:ind w:left="890" w:right="0" w:hanging="36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Prijenos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891" w:val="left" w:leader="none"/>
              </w:tabs>
              <w:spacing w:line="305" w:lineRule="exact" w:before="0" w:after="0"/>
              <w:ind w:left="890" w:right="0" w:hanging="36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Reportaže ili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vijesti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674" w:right="331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15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1526" w:hRule="exact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531" w:val="left" w:leader="none"/>
              </w:tabs>
              <w:spacing w:line="292" w:lineRule="exact" w:before="0" w:after="0"/>
              <w:ind w:left="530" w:right="0" w:hanging="36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Ekonomski i dr. učinci</w:t>
            </w:r>
            <w:r>
              <w:rPr>
                <w:rFonts w:ascii="Calibri" w:hAnsi="Calibri"/>
                <w:b/>
                <w:spacing w:val="-10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događanja</w:t>
            </w:r>
            <w:r>
              <w:rPr>
                <w:rFonts w:ascii="Calibri" w:hAnsi="Calibri"/>
                <w:sz w:val="24"/>
              </w:rPr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891" w:val="left" w:leader="none"/>
              </w:tabs>
              <w:spacing w:line="305" w:lineRule="exact" w:before="0" w:after="0"/>
              <w:ind w:left="890" w:right="0" w:hanging="36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Ukupan broj (stranih) posjetitelja potaknut</w:t>
            </w:r>
            <w:r>
              <w:rPr>
                <w:rFonts w:ascii="Calibri" w:hAnsi="Calibri"/>
                <w:spacing w:val="-17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događanjem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891" w:val="left" w:leader="none"/>
              </w:tabs>
              <w:spacing w:line="305" w:lineRule="exact" w:before="1" w:after="0"/>
              <w:ind w:left="890" w:right="0" w:hanging="36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Planirani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prihodi/rashodi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891" w:val="left" w:leader="none"/>
              </w:tabs>
              <w:spacing w:line="305" w:lineRule="exact" w:before="0" w:after="0"/>
              <w:ind w:left="890" w:right="0" w:hanging="36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Broj</w:t>
            </w:r>
            <w:r>
              <w:rPr>
                <w:rFonts w:ascii="Calibri" w:hAnsi="Calibri"/>
                <w:spacing w:val="-10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noćenja</w:t>
            </w:r>
            <w:r>
              <w:rPr>
                <w:rFonts w:ascii="Calibri" w:hAnsi="Calibri"/>
                <w:spacing w:val="-1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potaknut</w:t>
            </w:r>
            <w:r>
              <w:rPr>
                <w:rFonts w:ascii="Calibri" w:hAnsi="Calibri"/>
                <w:spacing w:val="-1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događanjem</w:t>
            </w:r>
            <w:r>
              <w:rPr>
                <w:rFonts w:ascii="Calibri" w:hAnsi="Calibri"/>
                <w:spacing w:val="-10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(usporedba</w:t>
            </w:r>
            <w:r>
              <w:rPr>
                <w:rFonts w:ascii="Calibri" w:hAnsi="Calibri"/>
                <w:spacing w:val="-1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popunjenosti</w:t>
            </w:r>
            <w:r>
              <w:rPr>
                <w:rFonts w:ascii="Calibri" w:hAnsi="Calibri"/>
                <w:spacing w:val="-1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kapaciteta)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891" w:val="left" w:leader="none"/>
              </w:tabs>
              <w:spacing w:line="240" w:lineRule="auto" w:before="1" w:after="0"/>
              <w:ind w:left="890" w:right="0" w:hanging="36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Procjena potrošnje potaknute događanjem s</w:t>
            </w:r>
            <w:r>
              <w:rPr>
                <w:rFonts w:ascii="Calibri" w:hAnsi="Calibri"/>
                <w:spacing w:val="-1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izračunom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2"/>
              <w:ind w:left="674" w:right="331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15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line="240" w:lineRule="auto" w:before="12"/>
        <w:rPr>
          <w:rFonts w:ascii="Calibri" w:hAnsi="Calibri" w:cs="Calibri" w:eastAsia="Calibri" w:hint="default"/>
          <w:b/>
          <w:bCs/>
          <w:sz w:val="23"/>
          <w:szCs w:val="23"/>
        </w:rPr>
      </w:pPr>
    </w:p>
    <w:tbl>
      <w:tblPr>
        <w:tblW w:w="0" w:type="auto"/>
        <w:jc w:val="left"/>
        <w:tblInd w:w="8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52"/>
        <w:gridCol w:w="1596"/>
      </w:tblGrid>
      <w:tr>
        <w:trPr>
          <w:trHeight w:val="713" w:hRule="exact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203"/>
              <w:ind w:left="2421" w:right="89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 w:cs="Calibri" w:eastAsia="Calibri" w:hint="default"/>
                <w:b/>
                <w:bCs/>
                <w:sz w:val="24"/>
                <w:szCs w:val="24"/>
              </w:rPr>
              <w:t>Kriterij – LOKALNA</w:t>
            </w:r>
            <w:r>
              <w:rPr>
                <w:rFonts w:ascii="Calibri" w:hAnsi="Calibri" w:cs="Calibri" w:eastAsia="Calibri" w:hint="default"/>
                <w:b/>
                <w:bCs/>
                <w:spacing w:val="-7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 w:hint="default"/>
                <w:b/>
                <w:bCs/>
                <w:sz w:val="24"/>
                <w:szCs w:val="24"/>
              </w:rPr>
              <w:t>DOGAĐANJA</w:t>
            </w:r>
            <w:r>
              <w:rPr>
                <w:rFonts w:ascii="Calibri" w:hAnsi="Calibri" w:cs="Calibri" w:eastAsia="Calibri" w:hint="default"/>
                <w:sz w:val="24"/>
                <w:szCs w:val="24"/>
              </w:rPr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422" w:right="331" w:hanging="75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Max broj bodova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1207" w:hRule="exact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562" w:val="left" w:leader="none"/>
              </w:tabs>
              <w:spacing w:line="292" w:lineRule="exact" w:before="0" w:after="0"/>
              <w:ind w:left="561" w:right="0" w:hanging="36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Sadržaj  i kvaliteta</w:t>
            </w:r>
            <w:r>
              <w:rPr>
                <w:rFonts w:ascii="Calibri" w:hAnsi="Calibri"/>
                <w:b/>
                <w:spacing w:val="-6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događanja</w:t>
            </w:r>
            <w:r>
              <w:rPr>
                <w:rFonts w:ascii="Calibri" w:hAnsi="Calibri"/>
                <w:sz w:val="24"/>
              </w:rPr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891" w:val="left" w:leader="none"/>
              </w:tabs>
              <w:spacing w:line="240" w:lineRule="auto" w:before="0" w:after="0"/>
              <w:ind w:left="890" w:right="100" w:hanging="36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Kvaliteta programa; kvaliteta sudionika/izvođača; raznovrsnost sadržaja; usmjerenost na proizvode posebnih interesa ključnih za</w:t>
            </w:r>
            <w:r>
              <w:rPr>
                <w:rFonts w:ascii="Calibri" w:hAnsi="Calibri"/>
                <w:spacing w:val="-2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destinaciju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891" w:val="left" w:leader="none"/>
              </w:tabs>
              <w:spacing w:line="305" w:lineRule="exact" w:before="0" w:after="0"/>
              <w:ind w:left="890" w:right="0" w:hanging="36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Usmjerenost na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turiste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7"/>
              <w:ind w:left="674" w:right="331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15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98" w:hRule="exact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201" w:right="89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2.   Višednevnost i/ili iterativnost tijekom određenog</w:t>
            </w:r>
            <w:r>
              <w:rPr>
                <w:rFonts w:ascii="Calibri" w:hAnsi="Calibri"/>
                <w:b/>
                <w:spacing w:val="-1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perioda/godine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6"/>
              <w:ind w:left="676" w:right="331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15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65" w:hRule="exact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2"/>
              <w:ind w:left="201" w:right="89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3.   Vrijeme održavanja</w:t>
            </w:r>
            <w:r>
              <w:rPr>
                <w:rFonts w:ascii="Calibri" w:hAnsi="Calibri"/>
                <w:b/>
                <w:spacing w:val="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događanja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2"/>
              <w:ind w:left="734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5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902" w:hRule="exact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562" w:val="left" w:leader="none"/>
              </w:tabs>
              <w:spacing w:line="292" w:lineRule="exact" w:before="148" w:after="0"/>
              <w:ind w:left="561" w:right="0" w:hanging="36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Destinacijski</w:t>
            </w:r>
            <w:r>
              <w:rPr>
                <w:rFonts w:ascii="Calibri" w:hAnsi="Calibri"/>
                <w:b/>
                <w:spacing w:val="-9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menadžment</w:t>
            </w:r>
            <w:r>
              <w:rPr>
                <w:rFonts w:ascii="Calibri" w:hAnsi="Calibri"/>
                <w:sz w:val="24"/>
              </w:rPr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989" w:val="left" w:leader="none"/>
              </w:tabs>
              <w:spacing w:line="305" w:lineRule="exact" w:before="0" w:after="0"/>
              <w:ind w:left="988" w:right="0" w:hanging="36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zajednički napori i ulaganja šire skupine dionika na</w:t>
            </w:r>
            <w:r>
              <w:rPr>
                <w:rFonts w:ascii="Calibri" w:hAnsi="Calibri"/>
                <w:spacing w:val="-1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destinaciji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74" w:right="331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15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 w:hint="default"/>
          <w:sz w:val="24"/>
          <w:szCs w:val="24"/>
        </w:rPr>
        <w:sectPr>
          <w:pgSz w:w="11900" w:h="16840"/>
          <w:pgMar w:header="142" w:footer="1006" w:top="1260" w:bottom="1200" w:left="320" w:right="1000"/>
        </w:sectPr>
      </w:pPr>
    </w:p>
    <w:p>
      <w:pPr>
        <w:spacing w:line="240" w:lineRule="auto" w:before="3"/>
        <w:rPr>
          <w:rFonts w:ascii="Calibri" w:hAnsi="Calibri" w:cs="Calibri" w:eastAsia="Calibri" w:hint="default"/>
          <w:b/>
          <w:bCs/>
          <w:sz w:val="22"/>
          <w:szCs w:val="22"/>
        </w:rPr>
      </w:pPr>
    </w:p>
    <w:tbl>
      <w:tblPr>
        <w:tblW w:w="0" w:type="auto"/>
        <w:jc w:val="left"/>
        <w:tblInd w:w="8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7572"/>
        <w:gridCol w:w="1596"/>
      </w:tblGrid>
      <w:tr>
        <w:trPr>
          <w:trHeight w:val="775" w:hRule="exac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right="84"/>
              <w:jc w:val="righ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5.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57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86" w:right="1274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Ciljani proizvod</w:t>
            </w:r>
            <w:r>
              <w:rPr>
                <w:rFonts w:ascii="Calibri" w:hAnsi="Calibri"/>
                <w:sz w:val="24"/>
              </w:rPr>
              <w:t>- karakterističan za tu destinaciju za koji postoje predispozicije i resursi kao temelj za stvaranje</w:t>
            </w:r>
            <w:r>
              <w:rPr>
                <w:rFonts w:ascii="Calibri" w:hAnsi="Calibri"/>
                <w:spacing w:val="-19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brenda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74" w:right="331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15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40" w:hRule="exac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right="84"/>
              <w:jc w:val="righ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6.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57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7"/>
              <w:ind w:left="86" w:right="1274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Tradicija održavanja</w:t>
            </w:r>
            <w:r>
              <w:rPr>
                <w:rFonts w:ascii="Calibri" w:hAnsi="Calibri"/>
                <w:b/>
                <w:spacing w:val="-13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događanja/održivost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7"/>
              <w:ind w:left="734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5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485" w:hRule="exac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right="84"/>
              <w:jc w:val="righ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7.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57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86" w:right="1274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Izvori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financiranja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734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5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1078" w:hRule="exac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right="84"/>
              <w:jc w:val="righ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8.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757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 w:before="81"/>
              <w:ind w:left="86" w:right="1274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Ekonomski i dr. učinci</w:t>
            </w:r>
            <w:r>
              <w:rPr>
                <w:rFonts w:ascii="Calibri" w:hAnsi="Calibri"/>
                <w:b/>
                <w:spacing w:val="-10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događanja</w:t>
            </w:r>
            <w:r>
              <w:rPr>
                <w:rFonts w:ascii="Calibri" w:hAnsi="Calibri"/>
                <w:sz w:val="24"/>
              </w:rPr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14" w:val="left" w:leader="none"/>
              </w:tabs>
              <w:spacing w:line="305" w:lineRule="exact" w:before="0" w:after="0"/>
              <w:ind w:left="513" w:right="0" w:hanging="36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Ciljani i ostvareni broj</w:t>
            </w:r>
            <w:r>
              <w:rPr>
                <w:rFonts w:ascii="Calibri"/>
                <w:spacing w:val="-10"/>
                <w:sz w:val="24"/>
              </w:rPr>
              <w:t> </w:t>
            </w:r>
            <w:r>
              <w:rPr>
                <w:rFonts w:ascii="Calibri"/>
                <w:sz w:val="24"/>
              </w:rPr>
              <w:t>posjetitelja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14" w:val="left" w:leader="none"/>
              </w:tabs>
              <w:spacing w:line="305" w:lineRule="exact" w:before="0" w:after="0"/>
              <w:ind w:left="513" w:right="0" w:hanging="36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Procjena potrošnje potaknute događanjem s</w:t>
            </w:r>
            <w:r>
              <w:rPr>
                <w:rFonts w:ascii="Calibri" w:hAnsi="Calibri"/>
                <w:spacing w:val="-1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izračunom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34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5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line="240" w:lineRule="auto" w:before="9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Heading2"/>
        <w:numPr>
          <w:ilvl w:val="0"/>
          <w:numId w:val="2"/>
        </w:numPr>
        <w:tabs>
          <w:tab w:pos="1096" w:val="left" w:leader="none"/>
        </w:tabs>
        <w:spacing w:line="240" w:lineRule="auto" w:before="51" w:after="0"/>
        <w:ind w:left="1096" w:right="0" w:hanging="720"/>
        <w:jc w:val="left"/>
        <w:rPr>
          <w:b w:val="0"/>
          <w:bCs w:val="0"/>
        </w:rPr>
      </w:pPr>
      <w:bookmarkStart w:name="_TOC_250007" w:id="7"/>
      <w:r>
        <w:rPr/>
        <w:t>Potrebna dokumentacija koju je organizator obvezan</w:t>
      </w:r>
      <w:r>
        <w:rPr>
          <w:spacing w:val="-22"/>
        </w:rPr>
        <w:t> </w:t>
      </w:r>
      <w:r>
        <w:rPr/>
        <w:t>dostaviti:</w:t>
      </w:r>
      <w:bookmarkEnd w:id="7"/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 w:hint="default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13"/>
        </w:numPr>
        <w:tabs>
          <w:tab w:pos="1524" w:val="left" w:leader="none"/>
        </w:tabs>
        <w:spacing w:line="240" w:lineRule="auto" w:before="0" w:after="0"/>
        <w:ind w:left="1523" w:right="118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sz w:val="24"/>
        </w:rPr>
        <w:t>popunjen </w:t>
      </w:r>
      <w:r>
        <w:rPr>
          <w:rFonts w:ascii="Calibri"/>
          <w:b/>
          <w:sz w:val="24"/>
        </w:rPr>
        <w:t>obrazac JPD-2016 </w:t>
      </w:r>
      <w:r>
        <w:rPr>
          <w:rFonts w:ascii="Calibri"/>
          <w:sz w:val="24"/>
        </w:rPr>
        <w:t>koji je sastavni dio Javnog poziva (objavljen na web stranicama </w:t>
      </w:r>
      <w:r>
        <w:rPr>
          <w:rFonts w:ascii="Calibri"/>
          <w:color w:val="0000FF"/>
          <w:sz w:val="24"/>
        </w:rPr>
      </w:r>
      <w:r>
        <w:rPr>
          <w:rFonts w:ascii="Calibri"/>
          <w:color w:val="0000FF"/>
          <w:sz w:val="24"/>
          <w:u w:val="single" w:color="0000FF"/>
        </w:rPr>
        <w:t>www.zadar.hr</w:t>
      </w:r>
      <w:r>
        <w:rPr>
          <w:rFonts w:ascii="Calibri"/>
          <w:color w:val="0000FF"/>
          <w:sz w:val="24"/>
        </w:rPr>
      </w:r>
      <w:r>
        <w:rPr>
          <w:rFonts w:ascii="Calibri"/>
          <w:sz w:val="24"/>
        </w:rPr>
        <w:t>),</w:t>
      </w:r>
    </w:p>
    <w:p>
      <w:pPr>
        <w:pStyle w:val="ListParagraph"/>
        <w:numPr>
          <w:ilvl w:val="0"/>
          <w:numId w:val="13"/>
        </w:numPr>
        <w:tabs>
          <w:tab w:pos="1524" w:val="left" w:leader="none"/>
        </w:tabs>
        <w:spacing w:line="240" w:lineRule="auto" w:before="0" w:after="0"/>
        <w:ind w:left="1523" w:right="119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</w:rPr>
        <w:t>popunjen </w:t>
      </w:r>
      <w:r>
        <w:rPr>
          <w:rFonts w:ascii="Calibri" w:hAnsi="Calibri"/>
          <w:b/>
          <w:sz w:val="24"/>
        </w:rPr>
        <w:t>obrazac TROŠ-2016 </w:t>
      </w:r>
      <w:r>
        <w:rPr>
          <w:rFonts w:ascii="Calibri" w:hAnsi="Calibri"/>
          <w:sz w:val="24"/>
        </w:rPr>
        <w:t>koji je sastavni dio Javnog poziva, a koji se odnosi na troškovnik projekta (objavljen na web stranicama</w:t>
      </w:r>
      <w:r>
        <w:rPr>
          <w:rFonts w:ascii="Calibri" w:hAnsi="Calibri"/>
          <w:spacing w:val="-21"/>
          <w:sz w:val="24"/>
        </w:rPr>
        <w:t> </w:t>
      </w:r>
      <w:r>
        <w:rPr>
          <w:rFonts w:ascii="Calibri" w:hAnsi="Calibri"/>
          <w:sz w:val="24"/>
          <w:u w:val="single" w:color="000000"/>
        </w:rPr>
        <w:t>www.zadar.hr</w:t>
      </w:r>
      <w:r>
        <w:rPr>
          <w:rFonts w:ascii="Calibri" w:hAnsi="Calibri"/>
          <w:sz w:val="24"/>
        </w:rPr>
        <w:t>),</w:t>
      </w:r>
    </w:p>
    <w:p>
      <w:pPr>
        <w:pStyle w:val="ListParagraph"/>
        <w:numPr>
          <w:ilvl w:val="0"/>
          <w:numId w:val="13"/>
        </w:numPr>
        <w:tabs>
          <w:tab w:pos="1524" w:val="left" w:leader="none"/>
        </w:tabs>
        <w:spacing w:line="240" w:lineRule="auto" w:before="0" w:after="0"/>
        <w:ind w:left="1523" w:right="0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 w:cs="Calibri" w:eastAsia="Calibri" w:hint="default"/>
          <w:b/>
          <w:bCs/>
          <w:sz w:val="24"/>
          <w:szCs w:val="24"/>
        </w:rPr>
        <w:t>program događanja </w:t>
      </w:r>
      <w:r>
        <w:rPr>
          <w:rFonts w:ascii="Calibri" w:hAnsi="Calibri" w:cs="Calibri" w:eastAsia="Calibri" w:hint="default"/>
          <w:sz w:val="24"/>
          <w:szCs w:val="24"/>
        </w:rPr>
        <w:t>– opisni i kronološki sadržaj događanja s listom</w:t>
      </w:r>
      <w:r>
        <w:rPr>
          <w:rFonts w:ascii="Calibri" w:hAnsi="Calibri" w:cs="Calibri" w:eastAsia="Calibri" w:hint="default"/>
          <w:spacing w:val="-25"/>
          <w:sz w:val="24"/>
          <w:szCs w:val="24"/>
        </w:rPr>
        <w:t> </w:t>
      </w:r>
      <w:r>
        <w:rPr>
          <w:rFonts w:ascii="Calibri" w:hAnsi="Calibri" w:cs="Calibri" w:eastAsia="Calibri" w:hint="default"/>
          <w:sz w:val="24"/>
          <w:szCs w:val="24"/>
        </w:rPr>
        <w:t>izvođača/sudionika,</w:t>
      </w:r>
    </w:p>
    <w:p>
      <w:pPr>
        <w:pStyle w:val="ListParagraph"/>
        <w:numPr>
          <w:ilvl w:val="0"/>
          <w:numId w:val="13"/>
        </w:numPr>
        <w:tabs>
          <w:tab w:pos="1524" w:val="left" w:leader="none"/>
        </w:tabs>
        <w:spacing w:line="240" w:lineRule="auto" w:before="2" w:after="0"/>
        <w:ind w:left="1523" w:right="119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</w:rPr>
        <w:t>ovjerenu </w:t>
      </w:r>
      <w:r>
        <w:rPr>
          <w:rFonts w:ascii="Calibri" w:hAnsi="Calibri"/>
          <w:b/>
          <w:sz w:val="24"/>
        </w:rPr>
        <w:t>potvrdu nadležne Porezne uprave </w:t>
      </w:r>
      <w:r>
        <w:rPr>
          <w:rFonts w:ascii="Calibri" w:hAnsi="Calibri"/>
          <w:sz w:val="24"/>
        </w:rPr>
        <w:t>o nepostojanju duga organizatora prema državi (ovaj dokaz ne smije biti stariji od 30 dana od dana slanja</w:t>
      </w:r>
      <w:r>
        <w:rPr>
          <w:rFonts w:ascii="Calibri" w:hAnsi="Calibri"/>
          <w:spacing w:val="-20"/>
          <w:sz w:val="24"/>
        </w:rPr>
        <w:t> </w:t>
      </w:r>
      <w:r>
        <w:rPr>
          <w:rFonts w:ascii="Calibri" w:hAnsi="Calibri"/>
          <w:sz w:val="24"/>
        </w:rPr>
        <w:t>prijave),</w:t>
      </w:r>
    </w:p>
    <w:p>
      <w:pPr>
        <w:pStyle w:val="ListParagraph"/>
        <w:numPr>
          <w:ilvl w:val="0"/>
          <w:numId w:val="13"/>
        </w:numPr>
        <w:tabs>
          <w:tab w:pos="1524" w:val="left" w:leader="none"/>
        </w:tabs>
        <w:spacing w:line="240" w:lineRule="auto" w:before="0" w:after="0"/>
        <w:ind w:left="1523" w:right="119" w:hanging="360"/>
        <w:jc w:val="both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b/>
          <w:sz w:val="24"/>
        </w:rPr>
        <w:t>ovjerenu izjavu najmanje jedne turističke agencije </w:t>
      </w:r>
      <w:r>
        <w:rPr>
          <w:rFonts w:ascii="Calibri" w:hAnsi="Calibri"/>
          <w:sz w:val="24"/>
        </w:rPr>
        <w:t>o suradnji na paket-aranžmanima koji uključuju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posjet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događanju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(</w:t>
      </w:r>
      <w:r>
        <w:rPr>
          <w:rFonts w:ascii="Calibri" w:hAnsi="Calibri"/>
          <w:sz w:val="24"/>
          <w:u w:val="single" w:color="000000"/>
        </w:rPr>
        <w:t>samo</w:t>
      </w:r>
      <w:r>
        <w:rPr>
          <w:rFonts w:ascii="Calibri" w:hAnsi="Calibri"/>
          <w:spacing w:val="-3"/>
          <w:sz w:val="24"/>
          <w:u w:val="single" w:color="000000"/>
        </w:rPr>
        <w:t> </w:t>
      </w:r>
      <w:r>
        <w:rPr>
          <w:rFonts w:ascii="Calibri" w:hAnsi="Calibri"/>
          <w:sz w:val="24"/>
          <w:u w:val="single" w:color="000000"/>
        </w:rPr>
        <w:t>za</w:t>
      </w:r>
      <w:r>
        <w:rPr>
          <w:rFonts w:ascii="Calibri" w:hAnsi="Calibri"/>
          <w:spacing w:val="-6"/>
          <w:sz w:val="24"/>
          <w:u w:val="single" w:color="000000"/>
        </w:rPr>
        <w:t> </w:t>
      </w:r>
      <w:r>
        <w:rPr>
          <w:rFonts w:ascii="Calibri" w:hAnsi="Calibri"/>
          <w:sz w:val="24"/>
          <w:u w:val="single" w:color="000000"/>
        </w:rPr>
        <w:t>Top</w:t>
      </w:r>
      <w:r>
        <w:rPr>
          <w:rFonts w:ascii="Calibri" w:hAnsi="Calibri"/>
          <w:spacing w:val="-5"/>
          <w:sz w:val="24"/>
          <w:u w:val="single" w:color="000000"/>
        </w:rPr>
        <w:t> </w:t>
      </w:r>
      <w:r>
        <w:rPr>
          <w:rFonts w:ascii="Calibri" w:hAnsi="Calibri"/>
          <w:sz w:val="24"/>
          <w:u w:val="single" w:color="000000"/>
        </w:rPr>
        <w:t>događanja</w:t>
      </w:r>
      <w:r>
        <w:rPr>
          <w:rFonts w:ascii="Calibri" w:hAnsi="Calibri"/>
          <w:sz w:val="24"/>
        </w:rPr>
        <w:t>;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dokazuje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po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izvršenju;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potpora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neće </w:t>
      </w:r>
      <w:r>
        <w:rPr>
          <w:rFonts w:ascii="Calibri" w:hAnsi="Calibri"/>
          <w:sz w:val="24"/>
        </w:rPr>
        <w:t>isplaćivati bez valjanih dokaznica o postojanju</w:t>
      </w:r>
      <w:r>
        <w:rPr>
          <w:rFonts w:ascii="Calibri" w:hAnsi="Calibri"/>
          <w:spacing w:val="-19"/>
          <w:sz w:val="24"/>
        </w:rPr>
        <w:t> </w:t>
      </w:r>
      <w:r>
        <w:rPr>
          <w:rFonts w:ascii="Calibri" w:hAnsi="Calibri"/>
          <w:sz w:val="24"/>
        </w:rPr>
        <w:t>programa).</w:t>
      </w:r>
    </w:p>
    <w:p>
      <w:pPr>
        <w:spacing w:line="240" w:lineRule="auto" w:before="12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te u digitalnom obliku (na CD/DVD-u ili</w:t>
      </w:r>
      <w:r>
        <w:rPr>
          <w:spacing w:val="-23"/>
          <w:u w:val="single" w:color="000000"/>
        </w:rPr>
        <w:t> </w:t>
      </w:r>
      <w:r>
        <w:rPr>
          <w:rFonts w:ascii="Calibri"/>
          <w:i/>
          <w:u w:val="single" w:color="000000"/>
        </w:rPr>
        <w:t>usb-sticku</w:t>
      </w:r>
      <w:r>
        <w:rPr>
          <w:u w:val="single" w:color="000000"/>
        </w:rPr>
        <w:t>):</w:t>
      </w:r>
      <w:r>
        <w:rPr/>
      </w:r>
      <w:r>
        <w:rPr>
          <w:b w:val="0"/>
        </w:rPr>
      </w:r>
    </w:p>
    <w:p>
      <w:pPr>
        <w:pStyle w:val="ListParagraph"/>
        <w:numPr>
          <w:ilvl w:val="0"/>
          <w:numId w:val="13"/>
        </w:numPr>
        <w:tabs>
          <w:tab w:pos="1579" w:val="left" w:leader="none"/>
        </w:tabs>
        <w:spacing w:line="240" w:lineRule="auto" w:before="0" w:after="0"/>
        <w:ind w:left="1578" w:right="0" w:hanging="415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</w:rPr>
        <w:t>popunjen obrazac TZK-2016 - </w:t>
      </w:r>
      <w:r>
        <w:rPr>
          <w:rFonts w:ascii="Calibri" w:hAnsi="Calibri"/>
          <w:b/>
          <w:sz w:val="24"/>
        </w:rPr>
        <w:t>aktivnu excel tabelu </w:t>
      </w:r>
      <w:r>
        <w:rPr>
          <w:rFonts w:ascii="Calibri" w:hAnsi="Calibri"/>
          <w:sz w:val="24"/>
        </w:rPr>
        <w:t>s podacima organizatora i</w:t>
      </w:r>
      <w:r>
        <w:rPr>
          <w:rFonts w:ascii="Calibri" w:hAnsi="Calibri"/>
          <w:spacing w:val="-30"/>
          <w:sz w:val="24"/>
        </w:rPr>
        <w:t> </w:t>
      </w:r>
      <w:r>
        <w:rPr>
          <w:rFonts w:ascii="Calibri" w:hAnsi="Calibri"/>
          <w:sz w:val="24"/>
        </w:rPr>
        <w:t>događanja.</w:t>
      </w:r>
    </w:p>
    <w:p>
      <w:pPr>
        <w:spacing w:line="240" w:lineRule="auto" w:before="12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BodyText"/>
        <w:spacing w:line="240" w:lineRule="auto"/>
        <w:ind w:right="0" w:firstLine="0"/>
        <w:jc w:val="left"/>
      </w:pPr>
      <w:r>
        <w:rPr/>
        <w:t>Turistička zajednica Zadarske županije zadržava pravo od organizatora događanja zatražiti dodatna pojašnjenja/podatke</w:t>
      </w:r>
      <w:r>
        <w:rPr>
          <w:spacing w:val="-11"/>
        </w:rPr>
        <w:t> </w:t>
      </w:r>
      <w:r>
        <w:rPr/>
        <w:t>zahtjeva.</w:t>
      </w:r>
    </w:p>
    <w:p>
      <w:pPr>
        <w:spacing w:line="240" w:lineRule="auto" w:before="12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Heading2"/>
        <w:numPr>
          <w:ilvl w:val="0"/>
          <w:numId w:val="2"/>
        </w:numPr>
        <w:tabs>
          <w:tab w:pos="1097" w:val="left" w:leader="none"/>
        </w:tabs>
        <w:spacing w:line="240" w:lineRule="auto" w:before="0" w:after="0"/>
        <w:ind w:left="1096" w:right="0" w:hanging="720"/>
        <w:jc w:val="left"/>
        <w:rPr>
          <w:b w:val="0"/>
          <w:bCs w:val="0"/>
        </w:rPr>
      </w:pPr>
      <w:bookmarkStart w:name="_TOC_250006" w:id="8"/>
      <w:r>
        <w:rPr/>
        <w:t>Rok i način podnošenja</w:t>
      </w:r>
      <w:r>
        <w:rPr>
          <w:spacing w:val="-9"/>
        </w:rPr>
        <w:t> </w:t>
      </w:r>
      <w:r>
        <w:rPr/>
        <w:t>kandidatura</w:t>
      </w:r>
      <w:bookmarkEnd w:id="8"/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14"/>
        </w:numPr>
        <w:tabs>
          <w:tab w:pos="1457" w:val="left" w:leader="none"/>
        </w:tabs>
        <w:spacing w:line="240" w:lineRule="auto" w:before="0" w:after="0"/>
        <w:ind w:left="1456" w:right="120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b/>
          <w:sz w:val="24"/>
          <w:u w:val="single" w:color="000000"/>
        </w:rPr>
        <w:t>ORGANIZATORI DOGAĐANJA</w:t>
      </w:r>
      <w:r>
        <w:rPr>
          <w:rFonts w:ascii="Calibri" w:hAnsi="Calibri"/>
          <w:b/>
          <w:sz w:val="24"/>
        </w:rPr>
      </w:r>
      <w:r>
        <w:rPr>
          <w:rFonts w:ascii="Calibri" w:hAnsi="Calibri"/>
          <w:sz w:val="24"/>
        </w:rPr>
        <w:t>, kandidaturu s cjelokupnom dokumentacijom iz točke VII. Javnog poziva, </w:t>
      </w:r>
      <w:r>
        <w:rPr>
          <w:rFonts w:ascii="Calibri" w:hAnsi="Calibri"/>
          <w:b/>
          <w:sz w:val="24"/>
        </w:rPr>
        <w:t>podnose Turističkoj zajednici </w:t>
      </w:r>
      <w:r>
        <w:rPr>
          <w:rFonts w:ascii="Calibri" w:hAnsi="Calibri"/>
          <w:sz w:val="24"/>
        </w:rPr>
        <w:t>područja na kojem se događanje</w:t>
      </w:r>
      <w:r>
        <w:rPr>
          <w:rFonts w:ascii="Calibri" w:hAnsi="Calibri"/>
          <w:spacing w:val="-27"/>
          <w:sz w:val="24"/>
        </w:rPr>
        <w:t> </w:t>
      </w:r>
      <w:r>
        <w:rPr>
          <w:rFonts w:ascii="Calibri" w:hAnsi="Calibri"/>
          <w:sz w:val="24"/>
        </w:rPr>
        <w:t>zbiva.</w:t>
      </w:r>
    </w:p>
    <w:p>
      <w:pPr>
        <w:spacing w:before="0"/>
        <w:ind w:left="1456" w:right="120" w:firstLine="0"/>
        <w:jc w:val="both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</w:rPr>
        <w:t>Rok za podnošenje kandidatura sukladnoj lokalnoj Turističkoj zajednici kako je prethodno navedeno je </w:t>
      </w:r>
      <w:r>
        <w:rPr>
          <w:rFonts w:ascii="Calibri" w:hAnsi="Calibri"/>
          <w:b/>
          <w:sz w:val="24"/>
        </w:rPr>
        <w:t>29. siječanj 2016. godine </w:t>
      </w:r>
      <w:r>
        <w:rPr>
          <w:rFonts w:ascii="Calibri" w:hAnsi="Calibri"/>
          <w:sz w:val="24"/>
        </w:rPr>
        <w:t>(u obzir dolaze i kandidature s datumom otpreme pošte od </w:t>
      </w:r>
      <w:r>
        <w:rPr>
          <w:rFonts w:ascii="Calibri" w:hAnsi="Calibri"/>
          <w:b/>
          <w:sz w:val="24"/>
        </w:rPr>
        <w:t>29. siječnja 2016.</w:t>
      </w:r>
      <w:r>
        <w:rPr>
          <w:rFonts w:ascii="Calibri" w:hAnsi="Calibri"/>
          <w:b/>
          <w:spacing w:val="-11"/>
          <w:sz w:val="24"/>
        </w:rPr>
        <w:t> </w:t>
      </w:r>
      <w:r>
        <w:rPr>
          <w:rFonts w:ascii="Calibri" w:hAnsi="Calibri"/>
          <w:b/>
          <w:sz w:val="24"/>
        </w:rPr>
        <w:t>godine</w:t>
      </w:r>
      <w:r>
        <w:rPr>
          <w:rFonts w:ascii="Calibri" w:hAnsi="Calibri"/>
          <w:sz w:val="24"/>
        </w:rPr>
        <w:t>).</w:t>
      </w:r>
    </w:p>
    <w:p>
      <w:pPr>
        <w:spacing w:before="0"/>
        <w:ind w:left="1456" w:right="118" w:firstLine="0"/>
        <w:jc w:val="both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 w:cs="Calibri" w:eastAsia="Calibri" w:hint="default"/>
          <w:sz w:val="24"/>
          <w:szCs w:val="24"/>
        </w:rPr>
        <w:t>Kandidature se šalju u zatvorenoj omotnici s naznakom </w:t>
      </w:r>
      <w:r>
        <w:rPr>
          <w:rFonts w:ascii="Calibri" w:hAnsi="Calibri" w:cs="Calibri" w:eastAsia="Calibri" w:hint="default"/>
          <w:b/>
          <w:bCs/>
          <w:sz w:val="24"/>
          <w:szCs w:val="24"/>
        </w:rPr>
        <w:t>„Javni poziv za potpore događanjima – ne otvaraj“ Turističkoj zajednici područja na kojem se događanje</w:t>
      </w:r>
      <w:r>
        <w:rPr>
          <w:rFonts w:ascii="Calibri" w:hAnsi="Calibri" w:cs="Calibri" w:eastAsia="Calibri" w:hint="default"/>
          <w:b/>
          <w:bCs/>
          <w:spacing w:val="-26"/>
          <w:sz w:val="24"/>
          <w:szCs w:val="24"/>
        </w:rPr>
        <w:t> </w:t>
      </w:r>
      <w:r>
        <w:rPr>
          <w:rFonts w:ascii="Calibri" w:hAnsi="Calibri" w:cs="Calibri" w:eastAsia="Calibri" w:hint="default"/>
          <w:b/>
          <w:bCs/>
          <w:sz w:val="24"/>
          <w:szCs w:val="24"/>
        </w:rPr>
        <w:t>zbiva.</w:t>
      </w:r>
      <w:r>
        <w:rPr>
          <w:rFonts w:ascii="Calibri" w:hAnsi="Calibri" w:cs="Calibri" w:eastAsia="Calibri" w:hint="default"/>
          <w:sz w:val="24"/>
          <w:szCs w:val="24"/>
        </w:rPr>
      </w:r>
    </w:p>
    <w:p>
      <w:pPr>
        <w:spacing w:line="240" w:lineRule="auto" w:before="12"/>
        <w:rPr>
          <w:rFonts w:ascii="Calibri" w:hAnsi="Calibri" w:cs="Calibri" w:eastAsia="Calibri" w:hint="default"/>
          <w:b/>
          <w:bCs/>
          <w:sz w:val="23"/>
          <w:szCs w:val="23"/>
        </w:rPr>
      </w:pPr>
    </w:p>
    <w:p>
      <w:pPr>
        <w:pStyle w:val="Heading2"/>
        <w:numPr>
          <w:ilvl w:val="0"/>
          <w:numId w:val="14"/>
        </w:numPr>
        <w:tabs>
          <w:tab w:pos="1457" w:val="left" w:leader="none"/>
        </w:tabs>
        <w:spacing w:line="240" w:lineRule="auto" w:before="0" w:after="0"/>
        <w:ind w:left="1456" w:right="117" w:hanging="360"/>
        <w:jc w:val="left"/>
        <w:rPr>
          <w:b w:val="0"/>
          <w:bCs w:val="0"/>
        </w:rPr>
      </w:pPr>
      <w:r>
        <w:rPr>
          <w:u w:val="single" w:color="000000"/>
        </w:rPr>
        <w:t>LOKALNA TURISTIČKA ZAJEDNICA </w:t>
      </w:r>
      <w:r>
        <w:rPr/>
        <w:t>dostavlja do 8. veljače 2016. TZZŽ svu zaprimljenu </w:t>
      </w:r>
      <w:r>
        <w:rPr/>
        <w:t>dokumentaciju sa zapisnikom valjanosti i preporukom</w:t>
      </w:r>
      <w:r>
        <w:rPr>
          <w:spacing w:val="-26"/>
        </w:rPr>
        <w:t> </w:t>
      </w:r>
      <w:r>
        <w:rPr/>
        <w:t>kandidatura.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 w:hint="default"/>
          <w:b/>
          <w:bCs/>
          <w:sz w:val="23"/>
          <w:szCs w:val="23"/>
        </w:rPr>
      </w:pPr>
    </w:p>
    <w:p>
      <w:pPr>
        <w:pStyle w:val="Heading2"/>
        <w:numPr>
          <w:ilvl w:val="0"/>
          <w:numId w:val="2"/>
        </w:numPr>
        <w:tabs>
          <w:tab w:pos="1096" w:val="left" w:leader="none"/>
        </w:tabs>
        <w:spacing w:line="292" w:lineRule="exact" w:before="0" w:after="0"/>
        <w:ind w:left="1096" w:right="0" w:hanging="720"/>
        <w:jc w:val="left"/>
        <w:rPr>
          <w:b w:val="0"/>
          <w:bCs w:val="0"/>
        </w:rPr>
      </w:pPr>
      <w:bookmarkStart w:name="_TOC_250005" w:id="9"/>
      <w:r>
        <w:rPr/>
        <w:t>Kandidature koje se neće</w:t>
      </w:r>
      <w:r>
        <w:rPr>
          <w:spacing w:val="-8"/>
        </w:rPr>
        <w:t> </w:t>
      </w:r>
      <w:r>
        <w:rPr/>
        <w:t>razmatrati:</w:t>
      </w:r>
      <w:bookmarkEnd w:id="9"/>
      <w:r>
        <w:rPr>
          <w:b w:val="0"/>
        </w:rPr>
      </w:r>
    </w:p>
    <w:p>
      <w:pPr>
        <w:pStyle w:val="ListParagraph"/>
        <w:numPr>
          <w:ilvl w:val="0"/>
          <w:numId w:val="15"/>
        </w:numPr>
        <w:tabs>
          <w:tab w:pos="1096" w:val="left" w:leader="none"/>
        </w:tabs>
        <w:spacing w:line="240" w:lineRule="auto" w:before="0" w:after="0"/>
        <w:ind w:left="1096" w:right="119" w:hanging="360"/>
        <w:jc w:val="both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</w:rPr>
        <w:t>koncerti zabavne glazbe, hodočašća, proslave godišnjica i obljetnica, natjecanja strukovnih udruženja;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događanja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usmjerena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na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poslovni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segment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ili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poslovne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partnere: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konferencije,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seminari, </w:t>
      </w:r>
      <w:r>
        <w:rPr>
          <w:rFonts w:ascii="Calibri" w:hAnsi="Calibri"/>
          <w:sz w:val="24"/>
        </w:rPr>
        <w:t>okrugli stolovi, radionice i sl. skupovi, događanja izrazito gospodarskog a ne turističkog</w:t>
      </w:r>
      <w:r>
        <w:rPr>
          <w:rFonts w:ascii="Calibri" w:hAnsi="Calibri"/>
          <w:spacing w:val="-34"/>
          <w:sz w:val="24"/>
        </w:rPr>
        <w:t> </w:t>
      </w:r>
      <w:r>
        <w:rPr>
          <w:rFonts w:ascii="Calibri" w:hAnsi="Calibri"/>
          <w:sz w:val="24"/>
        </w:rPr>
        <w:t>usmjerenja;</w:t>
      </w:r>
    </w:p>
    <w:p>
      <w:pPr>
        <w:spacing w:after="0" w:line="240" w:lineRule="auto"/>
        <w:jc w:val="both"/>
        <w:rPr>
          <w:rFonts w:ascii="Calibri" w:hAnsi="Calibri" w:cs="Calibri" w:eastAsia="Calibri" w:hint="default"/>
          <w:sz w:val="24"/>
          <w:szCs w:val="24"/>
        </w:rPr>
        <w:sectPr>
          <w:pgSz w:w="11900" w:h="16840"/>
          <w:pgMar w:header="142" w:footer="1006" w:top="1260" w:bottom="1200" w:left="320" w:right="720"/>
        </w:sectPr>
      </w:pPr>
    </w:p>
    <w:p>
      <w:pPr>
        <w:spacing w:line="240" w:lineRule="auto" w:before="0"/>
        <w:rPr>
          <w:rFonts w:ascii="Calibri" w:hAnsi="Calibri" w:cs="Calibri" w:eastAsia="Calibri" w:hint="default"/>
          <w:sz w:val="14"/>
          <w:szCs w:val="14"/>
        </w:rPr>
      </w:pPr>
    </w:p>
    <w:p>
      <w:pPr>
        <w:pStyle w:val="ListParagraph"/>
        <w:numPr>
          <w:ilvl w:val="0"/>
          <w:numId w:val="15"/>
        </w:numPr>
        <w:tabs>
          <w:tab w:pos="1096" w:val="left" w:leader="none"/>
        </w:tabs>
        <w:spacing w:line="305" w:lineRule="exact" w:before="98" w:after="0"/>
        <w:ind w:left="1096" w:right="0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</w:rPr>
        <w:t>događanja namijenjena isključivo lokalnom</w:t>
      </w:r>
      <w:r>
        <w:rPr>
          <w:rFonts w:ascii="Calibri" w:hAnsi="Calibri"/>
          <w:spacing w:val="-18"/>
          <w:sz w:val="24"/>
        </w:rPr>
        <w:t> </w:t>
      </w:r>
      <w:r>
        <w:rPr>
          <w:rFonts w:ascii="Calibri" w:hAnsi="Calibri"/>
          <w:sz w:val="24"/>
        </w:rPr>
        <w:t>stanovništvu;</w:t>
      </w:r>
    </w:p>
    <w:p>
      <w:pPr>
        <w:pStyle w:val="ListParagraph"/>
        <w:numPr>
          <w:ilvl w:val="0"/>
          <w:numId w:val="15"/>
        </w:numPr>
        <w:tabs>
          <w:tab w:pos="1096" w:val="left" w:leader="none"/>
        </w:tabs>
        <w:spacing w:line="305" w:lineRule="exact" w:before="0" w:after="0"/>
        <w:ind w:left="1096" w:right="0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sz w:val="24"/>
        </w:rPr>
        <w:t>kandidature s nepotpuno ispunjenim Obrascima i nepotpunom</w:t>
      </w:r>
      <w:r>
        <w:rPr>
          <w:rFonts w:ascii="Calibri"/>
          <w:spacing w:val="-22"/>
          <w:sz w:val="24"/>
        </w:rPr>
        <w:t> </w:t>
      </w:r>
      <w:r>
        <w:rPr>
          <w:rFonts w:ascii="Calibri"/>
          <w:sz w:val="24"/>
        </w:rPr>
        <w:t>dokumentacijom;</w:t>
      </w:r>
    </w:p>
    <w:p>
      <w:pPr>
        <w:pStyle w:val="ListParagraph"/>
        <w:numPr>
          <w:ilvl w:val="0"/>
          <w:numId w:val="15"/>
        </w:numPr>
        <w:tabs>
          <w:tab w:pos="1096" w:val="left" w:leader="none"/>
        </w:tabs>
        <w:spacing w:line="305" w:lineRule="exact" w:before="1" w:after="0"/>
        <w:ind w:left="1096" w:right="0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sz w:val="24"/>
        </w:rPr>
        <w:t>kandidature koje se ne dostave u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roku;</w:t>
      </w:r>
    </w:p>
    <w:p>
      <w:pPr>
        <w:pStyle w:val="ListParagraph"/>
        <w:numPr>
          <w:ilvl w:val="0"/>
          <w:numId w:val="15"/>
        </w:numPr>
        <w:tabs>
          <w:tab w:pos="1096" w:val="left" w:leader="none"/>
        </w:tabs>
        <w:spacing w:line="242" w:lineRule="auto" w:before="0" w:after="0"/>
        <w:ind w:left="1511" w:right="560" w:hanging="775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</w:rPr>
        <w:t>kandidature organizatora koji u prethodne tri godine nisu izvršili ugovorne obveze prema TZZŽ ili su nenamjenski trošili prethodno dodijeljena bespovratna</w:t>
      </w:r>
      <w:r>
        <w:rPr>
          <w:rFonts w:ascii="Calibri" w:hAnsi="Calibri"/>
          <w:spacing w:val="-24"/>
          <w:sz w:val="24"/>
        </w:rPr>
        <w:t> </w:t>
      </w:r>
      <w:r>
        <w:rPr>
          <w:rFonts w:ascii="Calibri" w:hAnsi="Calibri"/>
          <w:sz w:val="24"/>
        </w:rPr>
        <w:t>sredstva;</w:t>
      </w:r>
    </w:p>
    <w:p>
      <w:pPr>
        <w:pStyle w:val="ListParagraph"/>
        <w:numPr>
          <w:ilvl w:val="0"/>
          <w:numId w:val="15"/>
        </w:numPr>
        <w:tabs>
          <w:tab w:pos="1096" w:val="left" w:leader="none"/>
        </w:tabs>
        <w:spacing w:line="292" w:lineRule="exact" w:before="4" w:after="0"/>
        <w:ind w:left="1096" w:right="102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</w:rPr>
        <w:t>kandidature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dostavljene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direktno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TZZŽ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od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strane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organizatora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događanja,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ne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posredstvom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lokalne </w:t>
      </w:r>
      <w:r>
        <w:rPr>
          <w:rFonts w:ascii="Calibri" w:hAnsi="Calibri"/>
          <w:sz w:val="24"/>
        </w:rPr>
        <w:t>Turističke zajednice kako je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propisano.</w:t>
      </w:r>
    </w:p>
    <w:p>
      <w:pPr>
        <w:spacing w:line="240" w:lineRule="auto" w:before="6"/>
        <w:rPr>
          <w:rFonts w:ascii="Calibri" w:hAnsi="Calibri" w:cs="Calibri" w:eastAsia="Calibri" w:hint="default"/>
          <w:sz w:val="24"/>
          <w:szCs w:val="24"/>
        </w:rPr>
      </w:pPr>
    </w:p>
    <w:p>
      <w:pPr>
        <w:pStyle w:val="Heading2"/>
        <w:numPr>
          <w:ilvl w:val="0"/>
          <w:numId w:val="2"/>
        </w:numPr>
        <w:tabs>
          <w:tab w:pos="1096" w:val="left" w:leader="none"/>
        </w:tabs>
        <w:spacing w:line="240" w:lineRule="auto" w:before="0" w:after="0"/>
        <w:ind w:left="1096" w:right="0" w:hanging="720"/>
        <w:jc w:val="left"/>
        <w:rPr>
          <w:b w:val="0"/>
          <w:bCs w:val="0"/>
        </w:rPr>
      </w:pPr>
      <w:bookmarkStart w:name="_TOC_250004" w:id="10"/>
      <w:r>
        <w:rPr/>
        <w:t>Odobravanje potpore, odluka i objava popisa</w:t>
      </w:r>
      <w:r>
        <w:rPr>
          <w:spacing w:val="-18"/>
        </w:rPr>
        <w:t> </w:t>
      </w:r>
      <w:r>
        <w:rPr/>
        <w:t>korisnika</w:t>
      </w:r>
      <w:bookmarkEnd w:id="10"/>
      <w:r>
        <w:rPr>
          <w:b w:val="0"/>
        </w:rPr>
      </w:r>
    </w:p>
    <w:p>
      <w:pPr>
        <w:pStyle w:val="BodyText"/>
        <w:spacing w:line="240" w:lineRule="auto"/>
        <w:ind w:right="99" w:firstLine="0"/>
        <w:jc w:val="both"/>
      </w:pPr>
      <w:r>
        <w:rPr/>
        <w:t>Na temelju obrađenih kandidatura od strane radne skupine Turističkog ureda, Povjerenstvo za potpore</w:t>
      </w:r>
      <w:r>
        <w:rPr>
          <w:spacing w:val="-7"/>
        </w:rPr>
        <w:t> </w:t>
      </w:r>
      <w:r>
        <w:rPr/>
        <w:t>događanjima</w:t>
      </w:r>
      <w:r>
        <w:rPr>
          <w:spacing w:val="-7"/>
        </w:rPr>
        <w:t> </w:t>
      </w:r>
      <w:r>
        <w:rPr/>
        <w:t>dat</w:t>
      </w:r>
      <w:r>
        <w:rPr>
          <w:spacing w:val="-4"/>
        </w:rPr>
        <w:t> </w:t>
      </w:r>
      <w:r>
        <w:rPr/>
        <w:t>će</w:t>
      </w:r>
      <w:r>
        <w:rPr>
          <w:spacing w:val="-4"/>
        </w:rPr>
        <w:t> </w:t>
      </w:r>
      <w:r>
        <w:rPr/>
        <w:t>svoj</w:t>
      </w:r>
      <w:r>
        <w:rPr>
          <w:spacing w:val="-7"/>
        </w:rPr>
        <w:t> </w:t>
      </w:r>
      <w:r>
        <w:rPr/>
        <w:t>prijedlog</w:t>
      </w:r>
      <w:r>
        <w:rPr>
          <w:spacing w:val="-7"/>
        </w:rPr>
        <w:t> </w:t>
      </w:r>
      <w:r>
        <w:rPr/>
        <w:t>Turističkom</w:t>
      </w:r>
      <w:r>
        <w:rPr>
          <w:spacing w:val="-4"/>
        </w:rPr>
        <w:t> </w:t>
      </w:r>
      <w:r>
        <w:rPr/>
        <w:t>vijeću</w:t>
      </w:r>
      <w:r>
        <w:rPr>
          <w:spacing w:val="-4"/>
        </w:rPr>
        <w:t> </w:t>
      </w:r>
      <w:r>
        <w:rPr/>
        <w:t>na</w:t>
      </w:r>
      <w:r>
        <w:rPr>
          <w:spacing w:val="-7"/>
        </w:rPr>
        <w:t> </w:t>
      </w:r>
      <w:r>
        <w:rPr/>
        <w:t>temelju</w:t>
      </w:r>
      <w:r>
        <w:rPr>
          <w:spacing w:val="-6"/>
        </w:rPr>
        <w:t> </w:t>
      </w:r>
      <w:r>
        <w:rPr/>
        <w:t>kriterija</w:t>
      </w:r>
      <w:r>
        <w:rPr>
          <w:spacing w:val="-7"/>
        </w:rPr>
        <w:t> </w:t>
      </w:r>
      <w:r>
        <w:rPr/>
        <w:t>propisanih</w:t>
      </w:r>
      <w:r>
        <w:rPr>
          <w:spacing w:val="-4"/>
        </w:rPr>
        <w:t> </w:t>
      </w:r>
      <w:r>
        <w:rPr/>
        <w:t>Javnim </w:t>
      </w:r>
      <w:r>
        <w:rPr/>
        <w:t>pozivom. Turističko vijeće donosi konačnu odluku o potporama događanjima u</w:t>
      </w:r>
      <w:r>
        <w:rPr>
          <w:spacing w:val="-28"/>
        </w:rPr>
        <w:t> </w:t>
      </w:r>
      <w:r>
        <w:rPr/>
        <w:t>2016.</w:t>
      </w:r>
    </w:p>
    <w:p>
      <w:pPr>
        <w:pStyle w:val="BodyText"/>
        <w:spacing w:line="240" w:lineRule="auto" w:before="2"/>
        <w:ind w:right="101" w:firstLine="0"/>
        <w:jc w:val="both"/>
      </w:pPr>
      <w:r>
        <w:rPr/>
        <w:t>Popis korisnika s iznosom i namjenom dodijeljenih sredstava bit će objavljen na internetskim stranicama</w:t>
      </w:r>
      <w:r>
        <w:rPr>
          <w:spacing w:val="-16"/>
        </w:rPr>
        <w:t> </w:t>
      </w:r>
      <w:r>
        <w:rPr/>
        <w:t>TZZŽ</w:t>
      </w:r>
      <w:r>
        <w:rPr>
          <w:spacing w:val="-16"/>
        </w:rPr>
        <w:t> </w:t>
      </w:r>
      <w:r>
        <w:rPr/>
        <w:t>(</w:t>
      </w:r>
      <w:r>
        <w:rPr>
          <w:color w:val="0000FF"/>
        </w:rPr>
      </w:r>
      <w:r>
        <w:rPr>
          <w:color w:val="0000FF"/>
          <w:u w:val="single" w:color="0000FF"/>
        </w:rPr>
        <w:t>www.zadar.hr</w:t>
      </w:r>
      <w:r>
        <w:rPr>
          <w:color w:val="0000FF"/>
        </w:rPr>
      </w:r>
      <w:r>
        <w:rPr/>
        <w:t>)</w:t>
      </w:r>
      <w:r>
        <w:rPr>
          <w:spacing w:val="-17"/>
        </w:rPr>
        <w:t> </w:t>
      </w:r>
      <w:r>
        <w:rPr/>
        <w:t>najkasnije</w:t>
      </w:r>
      <w:r>
        <w:rPr>
          <w:spacing w:val="-15"/>
        </w:rPr>
        <w:t> </w:t>
      </w:r>
      <w:r>
        <w:rPr/>
        <w:t>u</w:t>
      </w:r>
      <w:r>
        <w:rPr>
          <w:spacing w:val="-12"/>
        </w:rPr>
        <w:t> </w:t>
      </w:r>
      <w:r>
        <w:rPr/>
        <w:t>roku</w:t>
      </w:r>
      <w:r>
        <w:rPr>
          <w:spacing w:val="-15"/>
        </w:rPr>
        <w:t> </w:t>
      </w:r>
      <w:r>
        <w:rPr/>
        <w:t>od</w:t>
      </w:r>
      <w:r>
        <w:rPr>
          <w:spacing w:val="-15"/>
        </w:rPr>
        <w:t> </w:t>
      </w:r>
      <w:r>
        <w:rPr/>
        <w:t>15</w:t>
      </w:r>
      <w:r>
        <w:rPr>
          <w:spacing w:val="-15"/>
        </w:rPr>
        <w:t> </w:t>
      </w:r>
      <w:r>
        <w:rPr/>
        <w:t>dana</w:t>
      </w:r>
      <w:r>
        <w:rPr>
          <w:spacing w:val="-13"/>
        </w:rPr>
        <w:t> </w:t>
      </w:r>
      <w:r>
        <w:rPr/>
        <w:t>od</w:t>
      </w:r>
      <w:r>
        <w:rPr>
          <w:spacing w:val="-12"/>
        </w:rPr>
        <w:t> </w:t>
      </w:r>
      <w:r>
        <w:rPr/>
        <w:t>dana</w:t>
      </w:r>
      <w:r>
        <w:rPr>
          <w:spacing w:val="-16"/>
        </w:rPr>
        <w:t> </w:t>
      </w:r>
      <w:r>
        <w:rPr/>
        <w:t>donošenja</w:t>
      </w:r>
      <w:r>
        <w:rPr>
          <w:spacing w:val="-13"/>
        </w:rPr>
        <w:t> </w:t>
      </w:r>
      <w:r>
        <w:rPr/>
        <w:t>Odluke</w:t>
      </w:r>
      <w:r>
        <w:rPr>
          <w:spacing w:val="-15"/>
        </w:rPr>
        <w:t> </w:t>
      </w:r>
      <w:r>
        <w:rPr/>
        <w:t>Turističkog </w:t>
      </w:r>
      <w:r>
        <w:rPr/>
        <w:t>vijeća o odabiru događanja i dodjeli bespovratnih sredstava</w:t>
      </w:r>
      <w:r>
        <w:rPr>
          <w:spacing w:val="-24"/>
        </w:rPr>
        <w:t> </w:t>
      </w:r>
      <w:r>
        <w:rPr/>
        <w:t>potpore.</w:t>
      </w:r>
    </w:p>
    <w:p>
      <w:pPr>
        <w:spacing w:line="240" w:lineRule="auto" w:before="12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Heading2"/>
        <w:numPr>
          <w:ilvl w:val="0"/>
          <w:numId w:val="2"/>
        </w:numPr>
        <w:tabs>
          <w:tab w:pos="1096" w:val="left" w:leader="none"/>
        </w:tabs>
        <w:spacing w:line="240" w:lineRule="auto" w:before="0" w:after="0"/>
        <w:ind w:left="1096" w:right="0" w:hanging="720"/>
        <w:jc w:val="left"/>
        <w:rPr>
          <w:b w:val="0"/>
          <w:bCs w:val="0"/>
        </w:rPr>
      </w:pPr>
      <w:bookmarkStart w:name="_TOC_250003" w:id="11"/>
      <w:r>
        <w:rPr/>
        <w:t>Sklapanje ugovora i način</w:t>
      </w:r>
      <w:r>
        <w:rPr>
          <w:spacing w:val="-10"/>
        </w:rPr>
        <w:t> </w:t>
      </w:r>
      <w:r>
        <w:rPr/>
        <w:t>isplate</w:t>
      </w:r>
      <w:bookmarkEnd w:id="11"/>
      <w:r>
        <w:rPr>
          <w:b w:val="0"/>
        </w:rPr>
      </w:r>
    </w:p>
    <w:p>
      <w:pPr>
        <w:pStyle w:val="ListParagraph"/>
        <w:numPr>
          <w:ilvl w:val="0"/>
          <w:numId w:val="16"/>
        </w:numPr>
        <w:tabs>
          <w:tab w:pos="1380" w:val="left" w:leader="none"/>
        </w:tabs>
        <w:spacing w:line="240" w:lineRule="auto" w:before="0" w:after="0"/>
        <w:ind w:left="1379" w:right="0" w:hanging="360"/>
        <w:jc w:val="both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</w:rPr>
        <w:t>S organizatorom kojem Turističko vijeće TZZŽ-a odobri potporu, TZZŽ sklapa</w:t>
      </w:r>
      <w:r>
        <w:rPr>
          <w:rFonts w:ascii="Calibri" w:hAnsi="Calibri"/>
          <w:spacing w:val="-23"/>
          <w:sz w:val="24"/>
        </w:rPr>
        <w:t> </w:t>
      </w:r>
      <w:r>
        <w:rPr>
          <w:rFonts w:ascii="Calibri" w:hAnsi="Calibri"/>
          <w:sz w:val="24"/>
        </w:rPr>
        <w:t>ugovor.</w:t>
      </w:r>
    </w:p>
    <w:p>
      <w:pPr>
        <w:pStyle w:val="ListParagraph"/>
        <w:numPr>
          <w:ilvl w:val="0"/>
          <w:numId w:val="16"/>
        </w:numPr>
        <w:tabs>
          <w:tab w:pos="1380" w:val="left" w:leader="none"/>
        </w:tabs>
        <w:spacing w:line="240" w:lineRule="auto" w:before="0" w:after="0"/>
        <w:ind w:left="1379" w:right="590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</w:rPr>
        <w:t>TZZŽ će odobrena sredstva potpore doznačiti organizatoru nakon realizacije događanja i po primitku cjelokupne potrebne dokumentacije utvrđene</w:t>
      </w:r>
      <w:r>
        <w:rPr>
          <w:rFonts w:ascii="Calibri" w:hAnsi="Calibri"/>
          <w:spacing w:val="-18"/>
          <w:sz w:val="24"/>
        </w:rPr>
        <w:t> </w:t>
      </w:r>
      <w:r>
        <w:rPr>
          <w:rFonts w:ascii="Calibri" w:hAnsi="Calibri"/>
          <w:sz w:val="24"/>
        </w:rPr>
        <w:t>ugovorom:</w:t>
      </w:r>
    </w:p>
    <w:p>
      <w:pPr>
        <w:pStyle w:val="ListParagraph"/>
        <w:numPr>
          <w:ilvl w:val="0"/>
          <w:numId w:val="17"/>
        </w:numPr>
        <w:tabs>
          <w:tab w:pos="1663" w:val="left" w:leader="none"/>
        </w:tabs>
        <w:spacing w:line="240" w:lineRule="auto" w:before="0" w:after="0"/>
        <w:ind w:left="1662" w:right="100" w:hanging="360"/>
        <w:jc w:val="both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  <w:u w:val="single" w:color="000000"/>
        </w:rPr>
        <w:t>Izvješće o realizaciji događanja </w:t>
      </w:r>
      <w:r>
        <w:rPr>
          <w:rFonts w:ascii="Calibri" w:hAnsi="Calibri"/>
          <w:sz w:val="24"/>
        </w:rPr>
        <w:t>s foto /ili drugom dokumentacijom kojom se dokazuje </w:t>
      </w:r>
      <w:r>
        <w:rPr>
          <w:rFonts w:ascii="Calibri" w:hAnsi="Calibri"/>
          <w:sz w:val="24"/>
        </w:rPr>
        <w:t>realizacija događanja i utrošena sredstva, te za TOP događanja dokaze o objavljenim paket- aranžmanima</w:t>
      </w:r>
    </w:p>
    <w:p>
      <w:pPr>
        <w:pStyle w:val="ListParagraph"/>
        <w:numPr>
          <w:ilvl w:val="0"/>
          <w:numId w:val="17"/>
        </w:numPr>
        <w:tabs>
          <w:tab w:pos="1663" w:val="left" w:leader="none"/>
        </w:tabs>
        <w:spacing w:line="292" w:lineRule="exact" w:before="0" w:after="0"/>
        <w:ind w:left="1662" w:right="0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  <w:u w:val="single" w:color="000000"/>
        </w:rPr>
        <w:t>Izvješće o utrošenim sredstvima </w:t>
      </w:r>
      <w:r>
        <w:rPr>
          <w:rFonts w:ascii="Calibri" w:hAnsi="Calibri"/>
          <w:sz w:val="24"/>
        </w:rPr>
        <w:t>potpore s pratećom</w:t>
      </w:r>
      <w:r>
        <w:rPr>
          <w:rFonts w:ascii="Calibri" w:hAnsi="Calibri"/>
          <w:spacing w:val="-20"/>
          <w:sz w:val="24"/>
        </w:rPr>
        <w:t> </w:t>
      </w:r>
      <w:r>
        <w:rPr>
          <w:rFonts w:ascii="Calibri" w:hAnsi="Calibri"/>
          <w:sz w:val="24"/>
        </w:rPr>
        <w:t>dokumentacijom:</w:t>
      </w:r>
    </w:p>
    <w:p>
      <w:pPr>
        <w:pStyle w:val="ListParagraph"/>
        <w:numPr>
          <w:ilvl w:val="1"/>
          <w:numId w:val="17"/>
        </w:numPr>
        <w:tabs>
          <w:tab w:pos="1948" w:val="left" w:leader="none"/>
        </w:tabs>
        <w:spacing w:line="242" w:lineRule="auto" w:before="0" w:after="0"/>
        <w:ind w:left="1948" w:right="100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 w:cs="Calibri" w:eastAsia="Calibri" w:hint="default"/>
          <w:sz w:val="24"/>
          <w:szCs w:val="24"/>
        </w:rPr>
        <w:t>račune izvođača/dobavljača ili plaćene račune za gotovinsko plaćanja ili kopiju ugovora ukoliko se radi o autorskom ugovoru – </w:t>
      </w:r>
      <w:r>
        <w:rPr>
          <w:rFonts w:ascii="Calibri" w:hAnsi="Calibri" w:cs="Calibri" w:eastAsia="Calibri" w:hint="default"/>
          <w:b/>
          <w:bCs/>
          <w:sz w:val="24"/>
          <w:szCs w:val="24"/>
        </w:rPr>
        <w:t>minimalno ukupne vrijednosti odobrene</w:t>
      </w:r>
      <w:r>
        <w:rPr>
          <w:rFonts w:ascii="Calibri" w:hAnsi="Calibri" w:cs="Calibri" w:eastAsia="Calibri" w:hint="default"/>
          <w:b/>
          <w:bCs/>
          <w:spacing w:val="-27"/>
          <w:sz w:val="24"/>
          <w:szCs w:val="24"/>
        </w:rPr>
        <w:t> </w:t>
      </w:r>
      <w:r>
        <w:rPr>
          <w:rFonts w:ascii="Calibri" w:hAnsi="Calibri" w:cs="Calibri" w:eastAsia="Calibri" w:hint="default"/>
          <w:b/>
          <w:bCs/>
          <w:sz w:val="24"/>
          <w:szCs w:val="24"/>
        </w:rPr>
        <w:t>potpore</w:t>
      </w:r>
      <w:r>
        <w:rPr>
          <w:rFonts w:ascii="Calibri" w:hAnsi="Calibri" w:cs="Calibri" w:eastAsia="Calibri" w:hint="default"/>
          <w:sz w:val="24"/>
          <w:szCs w:val="24"/>
        </w:rPr>
      </w:r>
    </w:p>
    <w:p>
      <w:pPr>
        <w:pStyle w:val="ListParagraph"/>
        <w:numPr>
          <w:ilvl w:val="1"/>
          <w:numId w:val="17"/>
        </w:numPr>
        <w:tabs>
          <w:tab w:pos="1948" w:val="left" w:leader="none"/>
        </w:tabs>
        <w:spacing w:line="299" w:lineRule="exact" w:before="0" w:after="0"/>
        <w:ind w:left="1948" w:right="0" w:hanging="36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sz w:val="24"/>
        </w:rPr>
        <w:t>bankarske izvode koji dokazuju izvršena plaćanja dostavljenih</w:t>
      </w:r>
      <w:r>
        <w:rPr>
          <w:rFonts w:ascii="Calibri" w:hAnsi="Calibri"/>
          <w:spacing w:val="-22"/>
          <w:sz w:val="24"/>
        </w:rPr>
        <w:t> </w:t>
      </w:r>
      <w:r>
        <w:rPr>
          <w:rFonts w:ascii="Calibri" w:hAnsi="Calibri"/>
          <w:sz w:val="24"/>
        </w:rPr>
        <w:t>računa</w:t>
      </w:r>
    </w:p>
    <w:p>
      <w:pPr>
        <w:spacing w:line="240" w:lineRule="auto" w:before="2"/>
        <w:rPr>
          <w:rFonts w:ascii="Calibri" w:hAnsi="Calibri" w:cs="Calibri" w:eastAsia="Calibri" w:hint="default"/>
          <w:sz w:val="24"/>
          <w:szCs w:val="24"/>
        </w:rPr>
      </w:pPr>
    </w:p>
    <w:p>
      <w:pPr>
        <w:pStyle w:val="Heading2"/>
        <w:spacing w:line="240" w:lineRule="auto"/>
        <w:ind w:right="664"/>
        <w:jc w:val="both"/>
        <w:rPr>
          <w:b w:val="0"/>
          <w:bCs w:val="0"/>
        </w:rPr>
      </w:pPr>
      <w:r>
        <w:rPr/>
        <w:t>TZZŽ ima pravo praćenja provjere točnosti podataka iz dostavljene dokumentacije te zadržava pravo traženja dopune dokazne dokumentacije o realizaciji događanja i izvršenim plaćanjima.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 w:hint="default"/>
          <w:b/>
          <w:bCs/>
          <w:sz w:val="24"/>
          <w:szCs w:val="24"/>
        </w:rPr>
      </w:pPr>
    </w:p>
    <w:p>
      <w:pPr>
        <w:pStyle w:val="Heading2"/>
        <w:numPr>
          <w:ilvl w:val="0"/>
          <w:numId w:val="2"/>
        </w:numPr>
        <w:tabs>
          <w:tab w:pos="1096" w:val="left" w:leader="none"/>
        </w:tabs>
        <w:spacing w:line="240" w:lineRule="auto" w:before="0" w:after="0"/>
        <w:ind w:left="1096" w:right="0" w:hanging="720"/>
        <w:jc w:val="left"/>
        <w:rPr>
          <w:b w:val="0"/>
          <w:bCs w:val="0"/>
        </w:rPr>
      </w:pPr>
      <w:bookmarkStart w:name="_TOC_250002" w:id="12"/>
      <w:r>
        <w:rPr/>
        <w:t>Nadzor</w:t>
      </w:r>
      <w:bookmarkEnd w:id="12"/>
      <w:r>
        <w:rPr>
          <w:b w:val="0"/>
        </w:rPr>
      </w:r>
    </w:p>
    <w:p>
      <w:pPr>
        <w:pStyle w:val="BodyText"/>
        <w:spacing w:line="240" w:lineRule="auto"/>
        <w:ind w:right="100" w:firstLine="0"/>
        <w:jc w:val="left"/>
      </w:pPr>
      <w:r>
        <w:rPr/>
        <w:t>TZZŽ ima pravo nadzora/praćenja realizacije događanja i kontrole namjenskog trošenja sredstava. Ako TZZŽ utvrdi nepravilnosti u korištenju potpore, naložit će organizatoru povrat potpore u dijelu u kojemu je utvrđena</w:t>
      </w:r>
      <w:r>
        <w:rPr>
          <w:spacing w:val="-7"/>
        </w:rPr>
        <w:t> </w:t>
      </w:r>
      <w:r>
        <w:rPr/>
        <w:t>nepravilnost.</w:t>
      </w:r>
    </w:p>
    <w:p>
      <w:pPr>
        <w:spacing w:line="240" w:lineRule="auto" w:before="5"/>
        <w:rPr>
          <w:rFonts w:ascii="Calibri" w:hAnsi="Calibri" w:cs="Calibri" w:eastAsia="Calibri" w:hint="default"/>
          <w:sz w:val="22"/>
          <w:szCs w:val="22"/>
        </w:rPr>
      </w:pPr>
      <w:r>
        <w:rPr/>
        <w:pict>
          <v:shape style="position:absolute;margin-left:71.040001pt;margin-top:14.897899pt;width:106.35pt;height:15.15pt;mso-position-horizontal-relative:page;mso-position-vertical-relative:paragraph;z-index: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92" w:lineRule="exact" w:before="0"/>
                    <w:ind w:left="0" w:right="-2" w:firstLine="0"/>
                    <w:jc w:val="left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Dodatne</w:t>
                  </w:r>
                  <w:r>
                    <w:rPr>
                      <w:rFonts w:ascii="Calibri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informacije: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line="263" w:lineRule="exact"/>
        <w:ind w:right="100" w:firstLine="0"/>
        <w:jc w:val="left"/>
      </w:pPr>
      <w:r>
        <w:rPr/>
        <w:t>TU TZZŽ, tel. 300-463, e-mail:</w:t>
      </w:r>
      <w:r>
        <w:rPr>
          <w:spacing w:val="-20"/>
        </w:rPr>
        <w:t> </w:t>
      </w:r>
      <w:r>
        <w:rPr>
          <w:color w:val="0000FF"/>
          <w:spacing w:val="-20"/>
        </w:rPr>
      </w:r>
      <w:hyperlink r:id="rId9">
        <w:r>
          <w:rPr>
            <w:color w:val="0000FF"/>
            <w:u w:val="single" w:color="0000FF"/>
          </w:rPr>
          <w:t>branka.vulin@zadar.hr</w:t>
        </w:r>
        <w:r>
          <w:rPr>
            <w:color w:val="0000FF"/>
          </w:rPr>
        </w:r>
        <w:r>
          <w:rPr/>
          <w:t>.</w:t>
        </w:r>
      </w:hyperlink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 w:hint="default"/>
          <w:sz w:val="23"/>
          <w:szCs w:val="23"/>
        </w:rPr>
      </w:pPr>
    </w:p>
    <w:p>
      <w:pPr>
        <w:pStyle w:val="Heading2"/>
        <w:spacing w:line="240" w:lineRule="auto" w:before="51"/>
        <w:ind w:right="100"/>
        <w:jc w:val="left"/>
        <w:rPr>
          <w:b w:val="0"/>
          <w:bCs w:val="0"/>
        </w:rPr>
      </w:pPr>
      <w:r>
        <w:rPr/>
        <w:t>Ur.br:</w:t>
      </w:r>
      <w:r>
        <w:rPr>
          <w:spacing w:val="-5"/>
        </w:rPr>
        <w:t> </w:t>
      </w:r>
      <w:r>
        <w:rPr/>
        <w:t>3/2016</w:t>
      </w:r>
      <w:r>
        <w:rPr>
          <w:b w:val="0"/>
        </w:rPr>
      </w:r>
    </w:p>
    <w:p>
      <w:pPr>
        <w:spacing w:before="0"/>
        <w:ind w:left="1096" w:right="100" w:firstLine="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b/>
          <w:sz w:val="24"/>
        </w:rPr>
        <w:t>Zadar, 8. siječnja</w:t>
      </w:r>
      <w:r>
        <w:rPr>
          <w:rFonts w:ascii="Calibri" w:hAnsi="Calibri"/>
          <w:b/>
          <w:spacing w:val="-7"/>
          <w:sz w:val="24"/>
        </w:rPr>
        <w:t> </w:t>
      </w:r>
      <w:r>
        <w:rPr>
          <w:rFonts w:ascii="Calibri" w:hAnsi="Calibri"/>
          <w:b/>
          <w:sz w:val="24"/>
        </w:rPr>
        <w:t>2016.</w:t>
      </w:r>
      <w:r>
        <w:rPr>
          <w:rFonts w:ascii="Calibri" w:hAnsi="Calibri"/>
          <w:sz w:val="24"/>
        </w:rPr>
      </w:r>
    </w:p>
    <w:p>
      <w:pPr>
        <w:spacing w:line="240" w:lineRule="auto" w:before="9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spacing w:before="51"/>
        <w:ind w:left="0" w:right="101" w:firstLine="0"/>
        <w:jc w:val="righ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b/>
          <w:spacing w:val="-1"/>
          <w:sz w:val="24"/>
        </w:rPr>
        <w:t>DIREKTORICA</w:t>
      </w:r>
      <w:r>
        <w:rPr>
          <w:rFonts w:ascii="Calibri"/>
          <w:spacing w:val="-1"/>
          <w:sz w:val="24"/>
        </w:rPr>
      </w:r>
    </w:p>
    <w:p>
      <w:pPr>
        <w:spacing w:before="0"/>
        <w:ind w:left="0" w:right="100" w:firstLine="0"/>
        <w:jc w:val="righ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b/>
          <w:sz w:val="24"/>
        </w:rPr>
        <w:t>Mihaela Kadija,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v.r</w:t>
      </w:r>
      <w:r>
        <w:rPr>
          <w:rFonts w:ascii="Calibri"/>
          <w:sz w:val="24"/>
        </w:rPr>
      </w:r>
    </w:p>
    <w:p>
      <w:pPr>
        <w:spacing w:after="0"/>
        <w:jc w:val="right"/>
        <w:rPr>
          <w:rFonts w:ascii="Calibri" w:hAnsi="Calibri" w:cs="Calibri" w:eastAsia="Calibri" w:hint="default"/>
          <w:sz w:val="24"/>
          <w:szCs w:val="24"/>
        </w:rPr>
        <w:sectPr>
          <w:pgSz w:w="11900" w:h="16840"/>
          <w:pgMar w:header="142" w:footer="1006" w:top="1260" w:bottom="1200" w:left="320" w:right="740"/>
        </w:sectPr>
      </w:pPr>
    </w:p>
    <w:p>
      <w:pPr>
        <w:spacing w:line="240" w:lineRule="auto" w:before="12"/>
        <w:rPr>
          <w:rFonts w:ascii="Calibri" w:hAnsi="Calibri" w:cs="Calibri" w:eastAsia="Calibri" w:hint="default"/>
          <w:b/>
          <w:bCs/>
          <w:sz w:val="17"/>
          <w:szCs w:val="17"/>
        </w:rPr>
      </w:pPr>
    </w:p>
    <w:p>
      <w:pPr>
        <w:pStyle w:val="Heading2"/>
        <w:tabs>
          <w:tab w:pos="8180" w:val="left" w:leader="none"/>
        </w:tabs>
        <w:spacing w:line="240" w:lineRule="auto" w:before="51"/>
        <w:ind w:right="0"/>
        <w:jc w:val="left"/>
        <w:rPr>
          <w:b w:val="0"/>
          <w:bCs w:val="0"/>
        </w:rPr>
      </w:pPr>
      <w:bookmarkStart w:name="_TOC_250001" w:id="13"/>
      <w:r>
        <w:rPr/>
        <w:t>Prilog  </w:t>
      </w:r>
      <w:r>
        <w:rPr>
          <w:spacing w:val="36"/>
        </w:rPr>
        <w:t> </w:t>
      </w:r>
      <w:r>
        <w:rPr/>
        <w:t>I.</w:t>
        <w:tab/>
        <w:t>obrazac</w:t>
      </w:r>
      <w:r>
        <w:rPr>
          <w:spacing w:val="-5"/>
        </w:rPr>
        <w:t> </w:t>
      </w:r>
      <w:r>
        <w:rPr/>
        <w:t>JPD-2016</w:t>
      </w:r>
      <w:bookmarkEnd w:id="13"/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 w:hint="default"/>
          <w:b/>
          <w:bCs/>
          <w:sz w:val="22"/>
          <w:szCs w:val="22"/>
        </w:rPr>
      </w:pPr>
      <w:r>
        <w:rPr/>
        <w:pict>
          <v:group style="position:absolute;margin-left:347.029999pt;margin-top:14.407364pt;width:177.4pt;height:27.05pt;mso-position-horizontal-relative:page;mso-position-vertical-relative:paragraph;z-index:1072;mso-wrap-distance-left:0;mso-wrap-distance-right:0" coordorigin="6941,288" coordsize="3548,541">
            <v:group style="position:absolute;left:6950;top:298;width:2175;height:2" coordorigin="6950,298" coordsize="2175,2">
              <v:shape style="position:absolute;left:6950;top:298;width:2175;height:2" coordorigin="6950,298" coordsize="2175,0" path="m6950,298l9125,298e" filled="false" stroked="true" strokeweight=".48pt" strokecolor="#000000">
                <v:path arrowok="t"/>
              </v:shape>
            </v:group>
            <v:group style="position:absolute;left:9134;top:298;width:1344;height:2" coordorigin="9134,298" coordsize="1344,2">
              <v:shape style="position:absolute;left:9134;top:298;width:1344;height:2" coordorigin="9134,298" coordsize="1344,0" path="m9134,298l10478,298e" filled="false" stroked="true" strokeweight=".48pt" strokecolor="#000000">
                <v:path arrowok="t"/>
              </v:shape>
            </v:group>
            <v:group style="position:absolute;left:6946;top:293;width:2;height:531" coordorigin="6946,293" coordsize="2,531">
              <v:shape style="position:absolute;left:6946;top:293;width:2;height:531" coordorigin="6946,293" coordsize="0,531" path="m6946,293l6946,824e" filled="false" stroked="true" strokeweight=".48pt" strokecolor="#000000">
                <v:path arrowok="t"/>
              </v:shape>
            </v:group>
            <v:group style="position:absolute;left:6950;top:819;width:2175;height:2" coordorigin="6950,819" coordsize="2175,2">
              <v:shape style="position:absolute;left:6950;top:819;width:2175;height:2" coordorigin="6950,819" coordsize="2175,0" path="m6950,819l9125,819e" filled="false" stroked="true" strokeweight=".48pt" strokecolor="#000000">
                <v:path arrowok="t"/>
              </v:shape>
            </v:group>
            <v:group style="position:absolute;left:9130;top:293;width:2;height:531" coordorigin="9130,293" coordsize="2,531">
              <v:shape style="position:absolute;left:9130;top:293;width:2;height:531" coordorigin="9130,293" coordsize="0,531" path="m9130,293l9130,824e" filled="false" stroked="true" strokeweight=".48pt" strokecolor="#000000">
                <v:path arrowok="t"/>
              </v:shape>
            </v:group>
            <v:group style="position:absolute;left:9134;top:819;width:1344;height:2" coordorigin="9134,819" coordsize="1344,2">
              <v:shape style="position:absolute;left:9134;top:819;width:1344;height:2" coordorigin="9134,819" coordsize="1344,0" path="m9134,819l10478,819e" filled="false" stroked="true" strokeweight=".48pt" strokecolor="#000000">
                <v:path arrowok="t"/>
              </v:shape>
            </v:group>
            <v:group style="position:absolute;left:10483;top:293;width:2;height:531" coordorigin="10483,293" coordsize="2,531">
              <v:shape style="position:absolute;left:10483;top:293;width:2;height:531" coordorigin="10483,293" coordsize="0,531" path="m10483,293l10483,824e" filled="false" stroked="true" strokeweight=".48pt" strokecolor="#000000">
                <v:path arrowok="t"/>
              </v:shape>
              <v:shape style="position:absolute;left:6946;top:298;width:2184;height:521" type="#_x0000_t202" filled="false" stroked="false">
                <v:textbox inset="0,0,0,0">
                  <w:txbxContent>
                    <w:p>
                      <w:pPr>
                        <w:spacing w:before="4"/>
                        <w:ind w:left="283" w:right="0" w:firstLine="0"/>
                        <w:jc w:val="left"/>
                        <w:rPr>
                          <w:rFonts w:ascii="Calibri" w:hAnsi="Calibri" w:cs="Calibri" w:eastAsia="Calibri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Urudžbeni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>broj:</w:t>
                      </w:r>
                      <w:r>
                        <w:rPr>
                          <w:rFonts w:ascii="Calibri" w:hAns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topAndBottom"/>
          </v:group>
        </w:pict>
      </w:r>
    </w:p>
    <w:p>
      <w:pPr>
        <w:spacing w:line="212" w:lineRule="exact" w:before="0"/>
        <w:ind w:left="0" w:right="811" w:firstLine="0"/>
        <w:jc w:val="righ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/>
          <w:sz w:val="20"/>
        </w:rPr>
        <w:t>(popunjava</w:t>
      </w:r>
      <w:r>
        <w:rPr>
          <w:rFonts w:ascii="Calibri" w:hAnsi="Calibri"/>
          <w:spacing w:val="-10"/>
          <w:sz w:val="20"/>
        </w:rPr>
        <w:t> </w:t>
      </w:r>
      <w:r>
        <w:rPr>
          <w:rFonts w:ascii="Calibri" w:hAnsi="Calibri"/>
          <w:sz w:val="20"/>
        </w:rPr>
        <w:t>TZZŽ)</w:t>
      </w:r>
    </w:p>
    <w:p>
      <w:pPr>
        <w:spacing w:line="240" w:lineRule="auto" w:before="9"/>
        <w:rPr>
          <w:rFonts w:ascii="Calibri" w:hAnsi="Calibri" w:cs="Calibri" w:eastAsia="Calibri" w:hint="default"/>
          <w:sz w:val="15"/>
          <w:szCs w:val="15"/>
        </w:rPr>
      </w:pPr>
    </w:p>
    <w:p>
      <w:pPr>
        <w:pStyle w:val="Heading1"/>
        <w:spacing w:line="240" w:lineRule="auto"/>
        <w:ind w:left="3864" w:right="3577"/>
        <w:jc w:val="center"/>
        <w:rPr>
          <w:b w:val="0"/>
          <w:bCs w:val="0"/>
        </w:rPr>
      </w:pPr>
      <w:r>
        <w:rPr/>
        <w:t>ZAHTJEV</w:t>
      </w:r>
      <w:r>
        <w:rPr>
          <w:b w:val="0"/>
        </w:rPr>
      </w:r>
    </w:p>
    <w:p>
      <w:pPr>
        <w:spacing w:before="251"/>
        <w:ind w:left="3865" w:right="3577" w:firstLine="0"/>
        <w:jc w:val="center"/>
        <w:rPr>
          <w:rFonts w:ascii="Calibri" w:hAnsi="Calibri" w:cs="Calibri" w:eastAsia="Calibri" w:hint="default"/>
          <w:sz w:val="28"/>
          <w:szCs w:val="28"/>
        </w:rPr>
      </w:pPr>
      <w:r>
        <w:rPr>
          <w:rFonts w:ascii="Calibri" w:hAnsi="Calibri"/>
          <w:b/>
          <w:sz w:val="28"/>
        </w:rPr>
        <w:t>za dodjelu potpore</w:t>
      </w:r>
      <w:r>
        <w:rPr>
          <w:rFonts w:ascii="Calibri" w:hAnsi="Calibri"/>
          <w:b/>
          <w:spacing w:val="-6"/>
          <w:sz w:val="28"/>
        </w:rPr>
        <w:t> </w:t>
      </w:r>
      <w:r>
        <w:rPr>
          <w:rFonts w:ascii="Calibri" w:hAnsi="Calibri"/>
          <w:b/>
          <w:sz w:val="28"/>
        </w:rPr>
        <w:t>događanju</w:t>
      </w:r>
      <w:r>
        <w:rPr>
          <w:rFonts w:ascii="Calibri" w:hAnsi="Calibri"/>
          <w:sz w:val="28"/>
        </w:rPr>
      </w:r>
    </w:p>
    <w:p>
      <w:pPr>
        <w:spacing w:line="240" w:lineRule="auto" w:before="5"/>
        <w:rPr>
          <w:rFonts w:ascii="Calibri" w:hAnsi="Calibri" w:cs="Calibri" w:eastAsia="Calibri" w:hint="default"/>
          <w:b/>
          <w:bCs/>
          <w:sz w:val="20"/>
          <w:szCs w:val="20"/>
        </w:rPr>
      </w:pPr>
    </w:p>
    <w:tbl>
      <w:tblPr>
        <w:tblW w:w="0" w:type="auto"/>
        <w:jc w:val="left"/>
        <w:tblInd w:w="4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0"/>
        <w:gridCol w:w="1570"/>
        <w:gridCol w:w="1418"/>
        <w:gridCol w:w="142"/>
        <w:gridCol w:w="1910"/>
        <w:gridCol w:w="1680"/>
      </w:tblGrid>
      <w:tr>
        <w:trPr>
          <w:trHeight w:val="552" w:hRule="exact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461" w:right="461"/>
              <w:jc w:val="center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NAZIV</w:t>
            </w:r>
            <w:r>
              <w:rPr>
                <w:rFonts w:ascii="Calibri" w:hAnsi="Calibri"/>
                <w:b/>
                <w:spacing w:val="-4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DOGAĐANJA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6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461" w:right="461"/>
              <w:jc w:val="center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DESTINACIJA</w:t>
            </w:r>
            <w:r>
              <w:rPr>
                <w:rFonts w:ascii="Calibri" w:hAnsi="Calibri"/>
                <w:b/>
                <w:spacing w:val="-10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ODRŽAVANJA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6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461" w:right="461"/>
              <w:jc w:val="center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Karakter</w:t>
            </w:r>
            <w:r>
              <w:rPr>
                <w:rFonts w:ascii="Calibri" w:hAnsi="Calibri"/>
                <w:b/>
                <w:spacing w:val="-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događanja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03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TOP</w:t>
            </w:r>
            <w:r>
              <w:rPr>
                <w:rFonts w:ascii="Calibri" w:hAnsi="Calibri"/>
                <w:spacing w:val="-1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DOGAĐANJE</w:t>
            </w:r>
          </w:p>
        </w:tc>
        <w:tc>
          <w:tcPr>
            <w:tcW w:w="3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05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LOKALNO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DOGAĐANJE</w:t>
            </w:r>
          </w:p>
        </w:tc>
      </w:tr>
      <w:tr>
        <w:trPr>
          <w:trHeight w:val="547" w:hRule="exact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461" w:right="461"/>
              <w:jc w:val="center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Usmjerenost</w:t>
            </w:r>
            <w:r>
              <w:rPr>
                <w:rFonts w:ascii="Calibri" w:hAnsi="Calibri"/>
                <w:b/>
                <w:spacing w:val="-5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događanja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03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KULTURA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04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AKTIVNI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05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 w:cs="Calibri" w:eastAsia="Calibri" w:hint="default"/>
                <w:sz w:val="24"/>
                <w:szCs w:val="24"/>
              </w:rPr>
              <w:t>„LOCAL</w:t>
            </w:r>
            <w:r>
              <w:rPr>
                <w:rFonts w:ascii="Calibri" w:hAnsi="Calibri" w:cs="Calibri" w:eastAsia="Calibri" w:hint="default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 w:hint="default"/>
                <w:sz w:val="24"/>
                <w:szCs w:val="24"/>
              </w:rPr>
              <w:t>LIFE“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05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ZABAVA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4"/>
          <w:szCs w:val="24"/>
        </w:rPr>
      </w:pPr>
    </w:p>
    <w:tbl>
      <w:tblPr>
        <w:tblW w:w="0" w:type="auto"/>
        <w:jc w:val="left"/>
        <w:tblInd w:w="3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3"/>
        <w:gridCol w:w="3113"/>
        <w:gridCol w:w="1279"/>
        <w:gridCol w:w="1834"/>
      </w:tblGrid>
      <w:tr>
        <w:trPr>
          <w:trHeight w:val="602" w:hRule="exact"/>
        </w:trPr>
        <w:tc>
          <w:tcPr>
            <w:tcW w:w="10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"/>
              <w:ind w:left="2275" w:right="0"/>
              <w:jc w:val="left"/>
              <w:rPr>
                <w:rFonts w:ascii="Calibri" w:hAnsi="Calibri" w:cs="Calibri" w:eastAsia="Calibri" w:hint="default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</w:rPr>
              <w:t>OSNOVNI PODACI O ORGANIZATORU</w:t>
            </w:r>
            <w:r>
              <w:rPr>
                <w:rFonts w:ascii="Calibri" w:hAnsi="Calibri"/>
                <w:b/>
                <w:spacing w:val="-9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DOGAĐANJA</w:t>
            </w:r>
            <w:r>
              <w:rPr>
                <w:rFonts w:ascii="Calibri" w:hAnsi="Calibri"/>
                <w:sz w:val="28"/>
              </w:rPr>
            </w:r>
          </w:p>
        </w:tc>
      </w:tr>
      <w:tr>
        <w:trPr>
          <w:trHeight w:val="691" w:hRule="exact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1"/>
              <w:ind w:left="103" w:right="12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Organizator</w:t>
            </w:r>
            <w:r>
              <w:rPr>
                <w:rFonts w:ascii="Calibri" w:hAnsi="Calibri"/>
                <w:b/>
                <w:spacing w:val="-5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događanja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6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5" w:hRule="exact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4"/>
              <w:ind w:left="103" w:right="12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Adresa/sjedište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6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03" w:right="12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Telefon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6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7" w:hRule="exact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12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E-mail i Internet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adresa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6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89" w:hRule="exact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1"/>
              <w:ind w:left="103" w:right="12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OIB i matični</w:t>
            </w:r>
            <w:r>
              <w:rPr>
                <w:rFonts w:ascii="Calibri" w:hAnsi="Calibri"/>
                <w:b/>
                <w:spacing w:val="-5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broj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6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12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Broj stalno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zaposlenih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6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12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Godina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osnutka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6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1"/>
              <w:ind w:left="103" w:right="12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Datum i godina upisa u matični</w:t>
            </w:r>
            <w:r>
              <w:rPr>
                <w:rFonts w:ascii="Calibri" w:hAnsi="Calibri"/>
                <w:b/>
                <w:spacing w:val="-10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registar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6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4" w:hRule="exact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3"/>
              <w:ind w:left="103" w:right="12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Registrirana</w:t>
            </w:r>
            <w:r>
              <w:rPr>
                <w:rFonts w:ascii="Calibri"/>
                <w:b/>
                <w:spacing w:val="-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pri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3"/>
              <w:ind w:left="105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Reg.br.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86" w:hRule="exact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2"/>
              <w:ind w:left="103" w:right="817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Odgovorna osoba (ime, prezime i funkcija)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6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55" w:hRule="exact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35"/>
              <w:ind w:left="103" w:right="269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Kontakt-osoba (ime, prezime, funkcija, e-mail, broj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telefona)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6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header="142" w:footer="1006" w:top="1260" w:bottom="1200" w:left="320" w:right="6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line="240" w:lineRule="auto"/>
        <w:ind w:left="395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pacing w:val="-49"/>
          <w:sz w:val="20"/>
        </w:rPr>
        <w:t> </w:t>
      </w:r>
      <w:r>
        <w:rPr>
          <w:rFonts w:ascii="Times New Roman"/>
          <w:spacing w:val="-49"/>
          <w:sz w:val="20"/>
        </w:rPr>
        <w:pict>
          <v:shape style="width:523.4pt;height:32.3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342" w:lineRule="exact" w:before="0"/>
                    <w:ind w:left="2952" w:right="3654" w:firstLine="0"/>
                    <w:jc w:val="center"/>
                    <w:rPr>
                      <w:rFonts w:ascii="Calibri" w:hAnsi="Calibri" w:cs="Calibri" w:eastAsia="Calibri" w:hint="default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</w:rPr>
                    <w:t>PODACI O</w:t>
                  </w:r>
                  <w:r>
                    <w:rPr>
                      <w:rFonts w:ascii="Calibri" w:hAnsi="Calibri"/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rFonts w:ascii="Calibri" w:hAnsi="Calibri"/>
                      <w:b/>
                      <w:sz w:val="28"/>
                    </w:rPr>
                    <w:t>DOGAĐANJU</w:t>
                  </w:r>
                  <w:r>
                    <w:rPr>
                      <w:rFonts w:ascii="Calibri" w:hAnsi="Calibri"/>
                      <w:sz w:val="28"/>
                    </w:rPr>
                  </w:r>
                </w:p>
                <w:p>
                  <w:pPr>
                    <w:spacing w:before="1"/>
                    <w:ind w:left="2954" w:right="3654" w:firstLine="0"/>
                    <w:jc w:val="center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Cilj/svrha događanja s kratkim</w:t>
                  </w:r>
                  <w:r>
                    <w:rPr>
                      <w:rFonts w:ascii="Calibri" w:hAnsi="Calibri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opisom</w:t>
                  </w:r>
                  <w:r>
                    <w:rPr>
                      <w:rFonts w:ascii="Calibri" w:hAnsi="Calibri"/>
                      <w:sz w:val="24"/>
                    </w:rPr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pacing w:val="-49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/>
        <w:pict>
          <v:group style="position:absolute;margin-left:35.394173pt;margin-top:14.634731pt;width:520.2pt;height:.1pt;mso-position-horizontal-relative:page;mso-position-vertical-relative:paragraph;z-index:1120;mso-wrap-distance-left:0;mso-wrap-distance-right:0" coordorigin="708,293" coordsize="10404,2">
            <v:shape style="position:absolute;left:708;top:293;width:10404;height:2" coordorigin="708,293" coordsize="10404,0" path="m708,293l11111,293e" filled="false" stroked="true" strokeweight="1.089751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35.394173pt;margin-top:31.43478pt;width:520.2pt;height:.1pt;mso-position-horizontal-relative:page;mso-position-vertical-relative:paragraph;z-index:1144;mso-wrap-distance-left:0;mso-wrap-distance-right:0" coordorigin="708,629" coordsize="10404,2">
            <v:shape style="position:absolute;left:708;top:629;width:10404;height:2" coordorigin="708,629" coordsize="10404,0" path="m708,629l11111,629e" filled="false" stroked="true" strokeweight="1.089751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35.394173pt;margin-top:48.354763pt;width:520.2pt;height:.1pt;mso-position-horizontal-relative:page;mso-position-vertical-relative:paragraph;z-index:1168;mso-wrap-distance-left:0;mso-wrap-distance-right:0" coordorigin="708,967" coordsize="10404,2">
            <v:shape style="position:absolute;left:708;top:967;width:10404;height:2" coordorigin="708,967" coordsize="10404,0" path="m708,967l11111,967e" filled="false" stroked="true" strokeweight="1.089751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35.394173pt;margin-top:65.154808pt;width:520.2pt;height:.1pt;mso-position-horizontal-relative:page;mso-position-vertical-relative:paragraph;z-index:1192;mso-wrap-distance-left:0;mso-wrap-distance-right:0" coordorigin="708,1303" coordsize="10404,2">
            <v:shape style="position:absolute;left:708;top:1303;width:10404;height:2" coordorigin="708,1303" coordsize="10404,0" path="m708,1303l11111,1303e" filled="false" stroked="true" strokeweight="1.089751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35.394173pt;margin-top:81.954796pt;width:520.2pt;height:.1pt;mso-position-horizontal-relative:page;mso-position-vertical-relative:paragraph;z-index:1216;mso-wrap-distance-left:0;mso-wrap-distance-right:0" coordorigin="708,1639" coordsize="10404,2">
            <v:shape style="position:absolute;left:708;top:1639;width:10404;height:2" coordorigin="708,1639" coordsize="10404,0" path="m708,1639l11111,1639e" filled="false" stroked="true" strokeweight="1.089751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35.394173pt;margin-top:98.87484pt;width:520.2pt;height:.1pt;mso-position-horizontal-relative:page;mso-position-vertical-relative:paragraph;z-index:1240;mso-wrap-distance-left:0;mso-wrap-distance-right:0" coordorigin="708,1977" coordsize="10404,2">
            <v:shape style="position:absolute;left:708;top:1977;width:10404;height:2" coordorigin="708,1977" coordsize="10404,0" path="m708,1977l11111,1977e" filled="false" stroked="true" strokeweight="1.089751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35.394173pt;margin-top:115.674828pt;width:520.2pt;height:.1pt;mso-position-horizontal-relative:page;mso-position-vertical-relative:paragraph;z-index:1264;mso-wrap-distance-left:0;mso-wrap-distance-right:0" coordorigin="708,2313" coordsize="10404,2">
            <v:shape style="position:absolute;left:708;top:2313;width:10404;height:2" coordorigin="708,2313" coordsize="10404,0" path="m708,2313l11111,2313e" filled="false" stroked="true" strokeweight="1.089751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35.394173pt;margin-top:132.594818pt;width:520.2pt;height:.1pt;mso-position-horizontal-relative:page;mso-position-vertical-relative:paragraph;z-index:1288;mso-wrap-distance-left:0;mso-wrap-distance-right:0" coordorigin="708,2652" coordsize="10404,2">
            <v:shape style="position:absolute;left:708;top:2652;width:10404;height:2" coordorigin="708,2652" coordsize="10404,0" path="m708,2652l11111,2652e" filled="false" stroked="true" strokeweight="1.089751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35.394173pt;margin-top:149.394867pt;width:520.2pt;height:.1pt;mso-position-horizontal-relative:page;mso-position-vertical-relative:paragraph;z-index:1312;mso-wrap-distance-left:0;mso-wrap-distance-right:0" coordorigin="708,2988" coordsize="10404,2">
            <v:shape style="position:absolute;left:708;top:2988;width:10404;height:2" coordorigin="708,2988" coordsize="10404,0" path="m708,2988l11111,2988e" filled="false" stroked="true" strokeweight="1.089751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35.394173pt;margin-top:166.194855pt;width:520.2pt;height:.1pt;mso-position-horizontal-relative:page;mso-position-vertical-relative:paragraph;z-index:1336;mso-wrap-distance-left:0;mso-wrap-distance-right:0" coordorigin="708,3324" coordsize="10404,2">
            <v:shape style="position:absolute;left:708;top:3324;width:10404;height:2" coordorigin="708,3324" coordsize="10404,0" path="m708,3324l11111,3324e" filled="false" stroked="true" strokeweight="1.089751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35.394173pt;margin-top:183.114899pt;width:520.2pt;height:.1pt;mso-position-horizontal-relative:page;mso-position-vertical-relative:paragraph;z-index:1360;mso-wrap-distance-left:0;mso-wrap-distance-right:0" coordorigin="708,3662" coordsize="10404,2">
            <v:shape style="position:absolute;left:708;top:3662;width:10404;height:2" coordorigin="708,3662" coordsize="10404,0" path="m708,3662l11111,3662e" filled="false" stroked="true" strokeweight="1.089751pt" strokecolor="#000000">
              <v:path arrowok="t"/>
            </v:shape>
            <w10:wrap type="topAndBottom"/>
          </v:group>
        </w:pic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0"/>
          <w:szCs w:val="20"/>
        </w:rPr>
      </w:pPr>
    </w:p>
    <w:tbl>
      <w:tblPr>
        <w:tblW w:w="0" w:type="auto"/>
        <w:jc w:val="left"/>
        <w:tblInd w:w="3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3"/>
        <w:gridCol w:w="6226"/>
      </w:tblGrid>
      <w:tr>
        <w:trPr>
          <w:trHeight w:val="504" w:hRule="exact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12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Održava se od</w:t>
            </w:r>
            <w:r>
              <w:rPr>
                <w:rFonts w:ascii="Calibri" w:hAnsi="Calibri"/>
                <w:b/>
                <w:spacing w:val="-6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godine: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56" w:hRule="exact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6"/>
              <w:ind w:left="103" w:right="12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Mjesto održavanja događanja</w:t>
            </w:r>
            <w:r>
              <w:rPr>
                <w:rFonts w:ascii="Calibri" w:hAnsi="Calibri"/>
                <w:b/>
                <w:spacing w:val="-1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(lokacija)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103" w:right="12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Datum održavanja</w:t>
            </w:r>
            <w:r>
              <w:rPr>
                <w:rFonts w:ascii="Calibri" w:hAnsi="Calibri"/>
                <w:b/>
                <w:spacing w:val="-8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događanja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88" w:hRule="exact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103" w:right="12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Trajanje događanja (broj</w:t>
            </w:r>
            <w:r>
              <w:rPr>
                <w:rFonts w:ascii="Calibri" w:hAnsi="Calibri"/>
                <w:b/>
                <w:spacing w:val="-9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dana)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02" w:hRule="exact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03" w:right="12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Neposredni izvođači</w:t>
            </w:r>
            <w:r>
              <w:rPr>
                <w:rFonts w:ascii="Calibri" w:hAnsi="Calibri"/>
                <w:b/>
                <w:spacing w:val="-1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događanja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12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Naplata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ulaznica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Da (broj naplaćenih</w:t>
            </w:r>
            <w:r>
              <w:rPr>
                <w:rFonts w:ascii="Calibri" w:hAnsi="Calibri"/>
                <w:b/>
                <w:spacing w:val="-8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ulaznica)</w:t>
            </w:r>
            <w:r>
              <w:rPr>
                <w:rFonts w:ascii="Calibri" w:hAnsi="Calibri"/>
                <w:sz w:val="24"/>
              </w:rPr>
            </w:r>
          </w:p>
        </w:tc>
      </w:tr>
      <w:tr>
        <w:trPr>
          <w:trHeight w:val="504" w:hRule="exact"/>
        </w:trPr>
        <w:tc>
          <w:tcPr>
            <w:tcW w:w="4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Ne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04" w:hRule="exact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5"/>
              <w:ind w:left="103" w:right="12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Ostvareni broj posjetitelja* u 2015. (posjetitelji izvan naselja</w:t>
            </w:r>
            <w:r>
              <w:rPr>
                <w:rFonts w:ascii="Calibri" w:hAnsi="Calibri"/>
                <w:b/>
                <w:spacing w:val="-1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događanja)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03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Domaći</w:t>
            </w:r>
            <w:r>
              <w:rPr>
                <w:rFonts w:ascii="Calibri" w:hAnsi="Calibri"/>
                <w:sz w:val="24"/>
              </w:rPr>
            </w:r>
          </w:p>
        </w:tc>
      </w:tr>
      <w:tr>
        <w:trPr>
          <w:trHeight w:val="502" w:hRule="exact"/>
        </w:trPr>
        <w:tc>
          <w:tcPr>
            <w:tcW w:w="4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03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Strani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797" w:hRule="exact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2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Planirani promet/prihod od organizacije (procjena potrošnje posjetitelja)</w:t>
            </w:r>
            <w:r>
              <w:rPr>
                <w:rFonts w:ascii="Calibri" w:hAnsi="Calibri"/>
                <w:b/>
                <w:spacing w:val="-14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2016.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02" w:hRule="exact"/>
        </w:trPr>
        <w:tc>
          <w:tcPr>
            <w:tcW w:w="10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03" w:right="0"/>
              <w:jc w:val="left"/>
              <w:rPr>
                <w:rFonts w:ascii="Calibri" w:hAnsi="Calibri" w:cs="Calibri" w:eastAsia="Calibri" w:hint="default"/>
                <w:sz w:val="20"/>
                <w:szCs w:val="20"/>
              </w:rPr>
            </w:pPr>
            <w:r>
              <w:rPr>
                <w:rFonts w:ascii="Calibri" w:hAnsi="Calibri"/>
                <w:sz w:val="24"/>
              </w:rPr>
              <w:t>*(</w:t>
            </w:r>
            <w:r>
              <w:rPr>
                <w:rFonts w:ascii="Calibri" w:hAnsi="Calibri"/>
                <w:sz w:val="20"/>
              </w:rPr>
              <w:t>ukoliko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događanja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održava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prvi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puta,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unosi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planirane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vrijednosti)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4"/>
          <w:szCs w:val="24"/>
        </w:rPr>
      </w:pPr>
    </w:p>
    <w:tbl>
      <w:tblPr>
        <w:tblW w:w="0" w:type="auto"/>
        <w:jc w:val="left"/>
        <w:tblInd w:w="3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3"/>
        <w:gridCol w:w="6226"/>
      </w:tblGrid>
      <w:tr>
        <w:trPr>
          <w:trHeight w:val="568" w:hRule="exact"/>
        </w:trPr>
        <w:tc>
          <w:tcPr>
            <w:tcW w:w="10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0"/>
              <w:ind w:left="1809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MEDIJSKA POKRIVENOST TE PROMIDŽBA DOGAĐANJA U</w:t>
            </w:r>
            <w:r>
              <w:rPr>
                <w:rFonts w:ascii="Calibri" w:hAnsi="Calibri"/>
                <w:b/>
                <w:spacing w:val="-27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2015/2016.</w:t>
            </w:r>
            <w:r>
              <w:rPr>
                <w:rFonts w:ascii="Calibri" w:hAnsi="Calibri"/>
                <w:sz w:val="24"/>
              </w:rPr>
            </w:r>
          </w:p>
        </w:tc>
      </w:tr>
      <w:tr>
        <w:trPr>
          <w:trHeight w:val="547" w:hRule="exact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</w:p>
          <w:p>
            <w:pPr>
              <w:pStyle w:val="TableParagraph"/>
              <w:spacing w:line="276" w:lineRule="auto"/>
              <w:ind w:left="103" w:right="12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Prijenos/emitiranje/pokrivenost (navesti naziv medija, vrijeme i datum emitiranja)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83" w:hRule="exact"/>
        </w:trPr>
        <w:tc>
          <w:tcPr>
            <w:tcW w:w="4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4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header="142" w:footer="1006" w:top="1260" w:bottom="1200" w:left="320" w:right="6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line="240" w:lineRule="auto"/>
        <w:ind w:left="395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523.9500pt;height:111.5pt;mso-position-horizontal-relative:char;mso-position-vertical-relative:line" coordorigin="0,0" coordsize="10479,2230">
            <v:group style="position:absolute;left:10;top:10;width:4234;height:2" coordorigin="10,10" coordsize="4234,2">
              <v:shape style="position:absolute;left:10;top:10;width:4234;height:2" coordorigin="10,10" coordsize="4234,0" path="m10,10l4243,10e" filled="false" stroked="true" strokeweight=".48pt" strokecolor="#000000">
                <v:path arrowok="t"/>
              </v:shape>
            </v:group>
            <v:group style="position:absolute;left:4253;top:10;width:6216;height:2" coordorigin="4253,10" coordsize="6216,2">
              <v:shape style="position:absolute;left:4253;top:10;width:6216;height:2" coordorigin="4253,10" coordsize="6216,0" path="m4253,10l10469,10e" filled="false" stroked="true" strokeweight=".48pt" strokecolor="#000000">
                <v:path arrowok="t"/>
              </v:shape>
            </v:group>
            <v:group style="position:absolute;left:5;top:5;width:2;height:2220" coordorigin="5,5" coordsize="2,2220">
              <v:shape style="position:absolute;left:5;top:5;width:2;height:2220" coordorigin="5,5" coordsize="0,2220" path="m5,5l5,2225e" filled="false" stroked="true" strokeweight=".48pt" strokecolor="#000000">
                <v:path arrowok="t"/>
              </v:shape>
            </v:group>
            <v:group style="position:absolute;left:10;top:2220;width:4234;height:2" coordorigin="10,2220" coordsize="4234,2">
              <v:shape style="position:absolute;left:10;top:2220;width:4234;height:2" coordorigin="10,2220" coordsize="4234,0" path="m10,2220l4243,2220e" filled="false" stroked="true" strokeweight=".48pt" strokecolor="#000000">
                <v:path arrowok="t"/>
              </v:shape>
            </v:group>
            <v:group style="position:absolute;left:4253;top:557;width:6216;height:2" coordorigin="4253,557" coordsize="6216,2">
              <v:shape style="position:absolute;left:4253;top:557;width:6216;height:2" coordorigin="4253,557" coordsize="6216,0" path="m4253,557l10469,557e" filled="false" stroked="true" strokeweight=".48pt" strokecolor="#000000">
                <v:path arrowok="t"/>
              </v:shape>
            </v:group>
            <v:group style="position:absolute;left:4253;top:1126;width:6216;height:2" coordorigin="4253,1126" coordsize="6216,2">
              <v:shape style="position:absolute;left:4253;top:1126;width:6216;height:2" coordorigin="4253,1126" coordsize="6216,0" path="m4253,1126l10469,1126e" filled="false" stroked="true" strokeweight=".48pt" strokecolor="#000000">
                <v:path arrowok="t"/>
              </v:shape>
            </v:group>
            <v:group style="position:absolute;left:4253;top:1671;width:6216;height:2" coordorigin="4253,1671" coordsize="6216,2">
              <v:shape style="position:absolute;left:4253;top:1671;width:6216;height:2" coordorigin="4253,1671" coordsize="6216,0" path="m4253,1671l10469,1671e" filled="false" stroked="true" strokeweight=".48pt" strokecolor="#000000">
                <v:path arrowok="t"/>
              </v:shape>
            </v:group>
            <v:group style="position:absolute;left:4248;top:5;width:2;height:2220" coordorigin="4248,5" coordsize="2,2220">
              <v:shape style="position:absolute;left:4248;top:5;width:2;height:2220" coordorigin="4248,5" coordsize="0,2220" path="m4248,5l4248,2225e" filled="false" stroked="true" strokeweight=".48pt" strokecolor="#000000">
                <v:path arrowok="t"/>
              </v:shape>
            </v:group>
            <v:group style="position:absolute;left:4253;top:2220;width:6216;height:2" coordorigin="4253,2220" coordsize="6216,2">
              <v:shape style="position:absolute;left:4253;top:2220;width:6216;height:2" coordorigin="4253,2220" coordsize="6216,0" path="m4253,2220l10469,2220e" filled="false" stroked="true" strokeweight=".48pt" strokecolor="#000000">
                <v:path arrowok="t"/>
              </v:shape>
            </v:group>
            <v:group style="position:absolute;left:10474;top:5;width:2;height:2220" coordorigin="10474,5" coordsize="2,2220">
              <v:shape style="position:absolute;left:10474;top:5;width:2;height:2220" coordorigin="10474,5" coordsize="0,2220" path="m10474,5l10474,2225e" filled="false" stroked="true" strokeweight=".48pt" strokecolor="#000000">
                <v:path arrowok="t"/>
              </v:shape>
              <v:shape style="position:absolute;left:5;top:10;width:4244;height:2211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4"/>
                        <w:rPr>
                          <w:rFonts w:ascii="Times New Roman" w:hAnsi="Times New Roman" w:cs="Times New Roman" w:eastAsia="Times New Roman" w:hint="default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line="276" w:lineRule="auto" w:before="0"/>
                        <w:ind w:left="108" w:right="0" w:firstLine="0"/>
                        <w:jc w:val="left"/>
                        <w:rPr>
                          <w:rFonts w:ascii="Calibri" w:hAnsi="Calibri" w:cs="Calibri" w:eastAsia="Calibri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eastAsia="Calibri" w:hint="default"/>
                          <w:b/>
                          <w:bCs/>
                          <w:sz w:val="24"/>
                          <w:szCs w:val="24"/>
                        </w:rPr>
                        <w:t>Oglašavanje (on-line/off-line) – termini, mediji</w:t>
                      </w:r>
                      <w:r>
                        <w:rPr>
                          <w:rFonts w:ascii="Calibri" w:hAnsi="Calibri" w:cs="Calibri" w:eastAsia="Calibri" w:hint="default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2"/>
          <w:szCs w:val="22"/>
        </w:rPr>
      </w:pPr>
    </w:p>
    <w:tbl>
      <w:tblPr>
        <w:tblW w:w="0" w:type="auto"/>
        <w:jc w:val="left"/>
        <w:tblInd w:w="3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3"/>
        <w:gridCol w:w="6226"/>
      </w:tblGrid>
      <w:tr>
        <w:trPr>
          <w:trHeight w:val="562" w:hRule="exact"/>
        </w:trPr>
        <w:tc>
          <w:tcPr>
            <w:tcW w:w="10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6"/>
              <w:ind w:left="1653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POTREBNA SREDSTVA I IZVORI FINANCIRANJA DOGAĐANJA U</w:t>
            </w:r>
            <w:r>
              <w:rPr>
                <w:rFonts w:ascii="Calibri" w:hAnsi="Calibri"/>
                <w:b/>
                <w:spacing w:val="-2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KUNAMA</w:t>
            </w:r>
            <w:r>
              <w:rPr>
                <w:rFonts w:ascii="Calibri" w:hAnsi="Calibri"/>
                <w:sz w:val="24"/>
              </w:rPr>
            </w:r>
          </w:p>
        </w:tc>
      </w:tr>
      <w:tr>
        <w:trPr>
          <w:trHeight w:val="542" w:hRule="exact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left="103" w:right="12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Ukupni planirani</w:t>
            </w:r>
            <w:r>
              <w:rPr>
                <w:rFonts w:ascii="Calibri" w:hAnsi="Calibri"/>
                <w:b/>
                <w:spacing w:val="-7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troškovi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2" w:hRule="exact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4"/>
              <w:ind w:left="103" w:right="12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Traženi iznos potpore od</w:t>
            </w:r>
            <w:r>
              <w:rPr>
                <w:rFonts w:ascii="Calibri" w:hAnsi="Calibri"/>
                <w:b/>
                <w:spacing w:val="-10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TZZŽ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1"/>
              <w:ind w:left="103" w:right="12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Vlastita sredstva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organizatora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377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Uložena sredstva subjekata javnog sektora (navesti izvore, iznose, udio u ukupnom financiranju</w:t>
            </w:r>
            <w:r>
              <w:rPr>
                <w:rFonts w:ascii="Calibri" w:hAnsi="Calibri"/>
                <w:b/>
                <w:spacing w:val="-9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projekta)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4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02" w:hRule="exact"/>
        </w:trPr>
        <w:tc>
          <w:tcPr>
            <w:tcW w:w="4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329"/>
              <w:jc w:val="both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Uložena sredstva subjekata privatnog sektora (navesti izvore, iznose i udio u ukupnom financiranju</w:t>
            </w:r>
            <w:r>
              <w:rPr>
                <w:rFonts w:ascii="Calibri" w:hAnsi="Calibri"/>
                <w:b/>
                <w:spacing w:val="-9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projekta)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02" w:hRule="exact"/>
        </w:trPr>
        <w:tc>
          <w:tcPr>
            <w:tcW w:w="4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4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02" w:hRule="exact"/>
        </w:trPr>
        <w:tc>
          <w:tcPr>
            <w:tcW w:w="4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4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4"/>
          <w:szCs w:val="24"/>
        </w:rPr>
      </w:pPr>
    </w:p>
    <w:tbl>
      <w:tblPr>
        <w:tblW w:w="0" w:type="auto"/>
        <w:jc w:val="left"/>
        <w:tblInd w:w="3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9"/>
      </w:tblGrid>
      <w:tr>
        <w:trPr>
          <w:trHeight w:val="446" w:hRule="exact"/>
        </w:trPr>
        <w:tc>
          <w:tcPr>
            <w:tcW w:w="10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1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NAPOMENA: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44" w:hRule="exact"/>
        </w:trPr>
        <w:tc>
          <w:tcPr>
            <w:tcW w:w="10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9"/>
              <w:ind w:left="103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1.   Uz Zahtjev je potrebno priložiti i cjelokupnu dokumentaciju navedenu u Javnom</w:t>
            </w:r>
            <w:r>
              <w:rPr>
                <w:rFonts w:ascii="Calibri" w:hAnsi="Calibri"/>
                <w:b/>
                <w:spacing w:val="-23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pozivu.</w:t>
            </w:r>
            <w:r>
              <w:rPr>
                <w:rFonts w:ascii="Calibri" w:hAnsi="Calibri"/>
                <w:sz w:val="24"/>
              </w:rPr>
            </w:r>
          </w:p>
        </w:tc>
      </w:tr>
      <w:tr>
        <w:trPr>
          <w:trHeight w:val="595" w:hRule="exact"/>
        </w:trPr>
        <w:tc>
          <w:tcPr>
            <w:tcW w:w="10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63" w:right="0" w:hanging="36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color w:val="C00000"/>
                <w:sz w:val="24"/>
              </w:rPr>
              <w:t>2.</w:t>
            </w:r>
            <w:r>
              <w:rPr>
                <w:rFonts w:ascii="Calibri" w:hAnsi="Calibri"/>
                <w:b/>
                <w:color w:val="C00000"/>
                <w:spacing w:val="47"/>
                <w:sz w:val="24"/>
              </w:rPr>
              <w:t> </w:t>
            </w:r>
            <w:r>
              <w:rPr>
                <w:rFonts w:ascii="Calibri" w:hAnsi="Calibri"/>
                <w:b/>
                <w:color w:val="C00000"/>
                <w:sz w:val="24"/>
              </w:rPr>
              <w:t>Kandidature s nepotpunom dokumentacijom i nepotpuno ispunjenim obrascima iz točke VII. javnog </w:t>
            </w:r>
            <w:r>
              <w:rPr>
                <w:rFonts w:ascii="Calibri" w:hAnsi="Calibri"/>
                <w:b/>
                <w:color w:val="C00000"/>
                <w:sz w:val="24"/>
              </w:rPr>
              <w:t>poziva neće se</w:t>
            </w:r>
            <w:r>
              <w:rPr>
                <w:rFonts w:ascii="Calibri" w:hAnsi="Calibri"/>
                <w:b/>
                <w:color w:val="C00000"/>
                <w:spacing w:val="-5"/>
                <w:sz w:val="24"/>
              </w:rPr>
              <w:t> </w:t>
            </w:r>
            <w:r>
              <w:rPr>
                <w:rFonts w:ascii="Calibri" w:hAnsi="Calibri"/>
                <w:b/>
                <w:color w:val="C00000"/>
                <w:sz w:val="24"/>
              </w:rPr>
              <w:t>razmatrati.</w:t>
            </w:r>
            <w:r>
              <w:rPr>
                <w:rFonts w:ascii="Calibri" w:hAnsi="Calibri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/>
        <w:pict>
          <v:group style="position:absolute;margin-left:35.75pt;margin-top:13.810976pt;width:523.9500pt;height:86.55pt;mso-position-horizontal-relative:page;mso-position-vertical-relative:paragraph;z-index:1480;mso-wrap-distance-left:0;mso-wrap-distance-right:0" coordorigin="715,276" coordsize="10479,1731">
            <v:group style="position:absolute;left:725;top:286;width:4234;height:2" coordorigin="725,286" coordsize="4234,2">
              <v:shape style="position:absolute;left:725;top:286;width:4234;height:2" coordorigin="725,286" coordsize="4234,0" path="m725,286l4958,286e" filled="false" stroked="true" strokeweight=".48pt" strokecolor="#000000">
                <v:path arrowok="t"/>
              </v:shape>
            </v:group>
            <v:group style="position:absolute;left:4968;top:286;width:6216;height:2" coordorigin="4968,286" coordsize="6216,2">
              <v:shape style="position:absolute;left:4968;top:286;width:6216;height:2" coordorigin="4968,286" coordsize="6216,0" path="m4968,286l11184,286e" filled="false" stroked="true" strokeweight=".48pt" strokecolor="#000000">
                <v:path arrowok="t"/>
              </v:shape>
            </v:group>
            <v:group style="position:absolute;left:720;top:281;width:2;height:1721" coordorigin="720,281" coordsize="2,1721">
              <v:shape style="position:absolute;left:720;top:281;width:2;height:1721" coordorigin="720,281" coordsize="0,1721" path="m720,281l720,2002e" filled="false" stroked="true" strokeweight=".48pt" strokecolor="#000000">
                <v:path arrowok="t"/>
              </v:shape>
            </v:group>
            <v:group style="position:absolute;left:725;top:1997;width:4234;height:2" coordorigin="725,1997" coordsize="4234,2">
              <v:shape style="position:absolute;left:725;top:1997;width:4234;height:2" coordorigin="725,1997" coordsize="4234,0" path="m725,1997l4958,1997e" filled="false" stroked="true" strokeweight=".48pt" strokecolor="#000000">
                <v:path arrowok="t"/>
              </v:shape>
            </v:group>
            <v:group style="position:absolute;left:4963;top:281;width:2;height:1721" coordorigin="4963,281" coordsize="2,1721">
              <v:shape style="position:absolute;left:4963;top:281;width:2;height:1721" coordorigin="4963,281" coordsize="0,1721" path="m4963,281l4963,2002e" filled="false" stroked="true" strokeweight=".48pt" strokecolor="#000000">
                <v:path arrowok="t"/>
              </v:shape>
            </v:group>
            <v:group style="position:absolute;left:4968;top:1997;width:6216;height:2" coordorigin="4968,1997" coordsize="6216,2">
              <v:shape style="position:absolute;left:4968;top:1997;width:6216;height:2" coordorigin="4968,1997" coordsize="6216,0" path="m4968,1997l11184,1997e" filled="false" stroked="true" strokeweight=".48pt" strokecolor="#000000">
                <v:path arrowok="t"/>
              </v:shape>
            </v:group>
            <v:group style="position:absolute;left:11189;top:281;width:2;height:1721" coordorigin="11189,281" coordsize="2,1721">
              <v:shape style="position:absolute;left:11189;top:281;width:2;height:1721" coordorigin="11189,281" coordsize="0,1721" path="m11189,281l11189,2002e" filled="false" stroked="true" strokeweight=".48pt" strokecolor="#000000">
                <v:path arrowok="t"/>
              </v:shape>
              <v:shape style="position:absolute;left:720;top:286;width:4244;height:1712" type="#_x0000_t202" filled="false" stroked="false">
                <v:textbox inset="0,0,0,0">
                  <w:txbxContent>
                    <w:p>
                      <w:pPr>
                        <w:spacing w:before="4"/>
                        <w:ind w:left="1360" w:right="0" w:firstLine="0"/>
                        <w:jc w:val="left"/>
                        <w:rPr>
                          <w:rFonts w:ascii="Calibri" w:hAnsi="Calibri" w:cs="Calibri" w:eastAsia="Calibri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Mjesto i</w:t>
                      </w:r>
                      <w:r>
                        <w:rPr>
                          <w:rFonts w:ascii="Calibri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datum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4963;top:286;width:6226;height:1712" type="#_x0000_t202" filled="false" stroked="false">
                <v:textbox inset="0,0,0,0">
                  <w:txbxContent>
                    <w:p>
                      <w:pPr>
                        <w:spacing w:line="276" w:lineRule="auto" w:before="4"/>
                        <w:ind w:left="2584" w:right="335" w:hanging="2230"/>
                        <w:jc w:val="left"/>
                        <w:rPr>
                          <w:rFonts w:ascii="Calibri" w:hAnsi="Calibri" w:cs="Calibri" w:eastAsia="Calibri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Žig i potpis odgovorne osobe organizatora za realizaciju događanja</w:t>
                      </w:r>
                      <w:r>
                        <w:rPr>
                          <w:rFonts w:ascii="Calibri" w:hAns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topAndBottom"/>
          </v:group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2"/>
          <w:szCs w:val="22"/>
        </w:rPr>
        <w:sectPr>
          <w:pgSz w:w="11900" w:h="16840"/>
          <w:pgMar w:header="142" w:footer="1006" w:top="1260" w:bottom="1200" w:left="320" w:right="6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Heading2"/>
        <w:tabs>
          <w:tab w:pos="8003" w:val="left" w:leader="none"/>
        </w:tabs>
        <w:spacing w:line="240" w:lineRule="auto" w:before="51"/>
        <w:ind w:left="919" w:right="0"/>
        <w:jc w:val="center"/>
        <w:rPr>
          <w:b w:val="0"/>
          <w:bCs w:val="0"/>
        </w:rPr>
      </w:pPr>
      <w:bookmarkStart w:name="_TOC_250000" w:id="14"/>
      <w:r>
        <w:rPr/>
        <w:t>Prilog  </w:t>
      </w:r>
      <w:r>
        <w:rPr>
          <w:spacing w:val="36"/>
        </w:rPr>
        <w:t> </w:t>
      </w:r>
      <w:r>
        <w:rPr/>
        <w:t>II.</w:t>
        <w:tab/>
        <w:t>obrazac</w:t>
      </w:r>
      <w:r>
        <w:rPr>
          <w:spacing w:val="-6"/>
        </w:rPr>
        <w:t> </w:t>
      </w:r>
      <w:r>
        <w:rPr/>
        <w:t>TROŠ-2016</w:t>
      </w:r>
      <w:bookmarkEnd w:id="14"/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before="0"/>
        <w:ind w:left="986" w:right="0" w:firstLine="0"/>
        <w:jc w:val="center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 w:hAnsi="Calibri"/>
          <w:b/>
          <w:sz w:val="24"/>
        </w:rPr>
        <w:t>TROŠKOVNIK PLANIRANIH RASHODA</w:t>
      </w:r>
      <w:r>
        <w:rPr>
          <w:rFonts w:ascii="Calibri" w:hAnsi="Calibri"/>
          <w:b/>
          <w:spacing w:val="-17"/>
          <w:sz w:val="24"/>
        </w:rPr>
        <w:t> </w:t>
      </w:r>
      <w:r>
        <w:rPr>
          <w:rFonts w:ascii="Calibri" w:hAnsi="Calibri"/>
          <w:b/>
          <w:sz w:val="24"/>
        </w:rPr>
        <w:t>DOGAĐANJA</w:t>
      </w:r>
      <w:r>
        <w:rPr>
          <w:rFonts w:ascii="Calibri" w:hAnsi="Calibri"/>
          <w:sz w:val="24"/>
        </w:rPr>
      </w:r>
    </w:p>
    <w:p>
      <w:pPr>
        <w:spacing w:line="240" w:lineRule="auto" w:before="1"/>
        <w:rPr>
          <w:rFonts w:ascii="Calibri" w:hAnsi="Calibri" w:cs="Calibri" w:eastAsia="Calibri" w:hint="default"/>
          <w:b/>
          <w:bCs/>
          <w:sz w:val="20"/>
          <w:szCs w:val="20"/>
        </w:rPr>
      </w:pPr>
    </w:p>
    <w:tbl>
      <w:tblPr>
        <w:tblW w:w="0" w:type="auto"/>
        <w:jc w:val="left"/>
        <w:tblInd w:w="10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1"/>
        <w:gridCol w:w="4582"/>
      </w:tblGrid>
      <w:tr>
        <w:trPr>
          <w:trHeight w:val="595" w:hRule="exact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333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Naziv podnositelja zahtjeva (organizatora događanja):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05" w:right="333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Naziv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događanja: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4"/>
          <w:szCs w:val="24"/>
        </w:rPr>
      </w:pPr>
    </w:p>
    <w:tbl>
      <w:tblPr>
        <w:tblW w:w="0" w:type="auto"/>
        <w:jc w:val="left"/>
        <w:tblInd w:w="10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4975"/>
        <w:gridCol w:w="3564"/>
      </w:tblGrid>
      <w:tr>
        <w:trPr>
          <w:trHeight w:val="545" w:hRule="exact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/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92" w:lineRule="exact"/>
              <w:ind w:left="103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Opis</w:t>
            </w:r>
            <w:r>
              <w:rPr>
                <w:rFonts w:ascii="Calibri" w:hAnsi="Calibri"/>
                <w:b/>
                <w:spacing w:val="-4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troškova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92" w:lineRule="exact"/>
              <w:ind w:left="103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Planirani iznos (kuna bez</w:t>
            </w:r>
            <w:r>
              <w:rPr>
                <w:rFonts w:ascii="Calibri"/>
                <w:b/>
                <w:spacing w:val="-1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PDV-a)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47" w:hRule="exact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5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5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05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05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05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05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05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05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5" w:hRule="exact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05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5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03" w:right="0"/>
              <w:jc w:val="left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UKUPNO planiranih</w:t>
            </w:r>
            <w:r>
              <w:rPr>
                <w:rFonts w:ascii="Calibri" w:hAnsi="Calibri"/>
                <w:b/>
                <w:spacing w:val="-9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troškova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 w:hint="default"/>
          <w:b/>
          <w:bCs/>
          <w:sz w:val="23"/>
          <w:szCs w:val="23"/>
        </w:rPr>
      </w:pPr>
      <w:r>
        <w:rPr/>
        <w:pict>
          <v:group style="position:absolute;margin-left:70.794197pt;margin-top:15.615362pt;width:131.6pt;height:.1pt;mso-position-horizontal-relative:page;mso-position-vertical-relative:paragraph;z-index:1504;mso-wrap-distance-left:0;mso-wrap-distance-right:0" coordorigin="1416,312" coordsize="2632,2">
            <v:shape style="position:absolute;left:1416;top:312;width:2632;height:2" coordorigin="1416,312" coordsize="2632,0" path="m1416,312l4047,312e" filled="false" stroked="true" strokeweight=".779251pt" strokecolor="#000000">
              <v:path arrowok="t"/>
            </v:shape>
            <w10:wrap type="topAndBottom"/>
          </v:group>
        </w:pict>
      </w:r>
    </w:p>
    <w:p>
      <w:pPr>
        <w:spacing w:line="240" w:lineRule="auto" w:before="3"/>
        <w:rPr>
          <w:rFonts w:ascii="Calibri" w:hAnsi="Calibri" w:cs="Calibri" w:eastAsia="Calibri" w:hint="default"/>
          <w:b/>
          <w:bCs/>
          <w:sz w:val="15"/>
          <w:szCs w:val="15"/>
        </w:rPr>
      </w:pPr>
    </w:p>
    <w:p>
      <w:pPr>
        <w:pStyle w:val="BodyText"/>
        <w:spacing w:line="240" w:lineRule="auto" w:before="51"/>
        <w:ind w:right="0" w:firstLine="0"/>
        <w:jc w:val="left"/>
      </w:pPr>
      <w:r>
        <w:rPr/>
        <w:t>Mjesto i</w:t>
      </w:r>
      <w:r>
        <w:rPr>
          <w:spacing w:val="-2"/>
        </w:rPr>
        <w:t> </w:t>
      </w:r>
      <w:r>
        <w:rPr/>
        <w:t>datum</w:t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 w:hint="default"/>
          <w:sz w:val="19"/>
          <w:szCs w:val="19"/>
        </w:rPr>
      </w:pPr>
      <w:r>
        <w:rPr/>
        <w:pict>
          <v:group style="position:absolute;margin-left:70.794197pt;margin-top:13.079339pt;width:155.6pt;height:.1pt;mso-position-horizontal-relative:page;mso-position-vertical-relative:paragraph;z-index:1528;mso-wrap-distance-left:0;mso-wrap-distance-right:0" coordorigin="1416,262" coordsize="3112,2">
            <v:shape style="position:absolute;left:1416;top:262;width:3112;height:2" coordorigin="1416,262" coordsize="3112,0" path="m1416,262l4527,262e" filled="false" stroked="true" strokeweight=".779251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354.143585pt;margin-top:13.079339pt;width:161.4pt;height:.1pt;mso-position-horizontal-relative:page;mso-position-vertical-relative:paragraph;z-index:1552;mso-wrap-distance-left:0;mso-wrap-distance-right:0" coordorigin="7083,262" coordsize="3228,2">
            <v:shape style="position:absolute;left:7083;top:262;width:3228;height:2" coordorigin="7083,262" coordsize="3228,0" path="m7083,262l10310,262e" filled="false" stroked="true" strokeweight=".779251pt" strokecolor="#000000">
              <v:path arrowok="t"/>
            </v:shape>
            <w10:wrap type="topAndBottom"/>
          </v:group>
        </w:pict>
      </w:r>
    </w:p>
    <w:p>
      <w:pPr>
        <w:spacing w:line="240" w:lineRule="auto" w:before="3"/>
        <w:rPr>
          <w:rFonts w:ascii="Calibri" w:hAnsi="Calibri" w:cs="Calibri" w:eastAsia="Calibri" w:hint="default"/>
          <w:sz w:val="15"/>
          <w:szCs w:val="15"/>
        </w:rPr>
      </w:pPr>
    </w:p>
    <w:p>
      <w:pPr>
        <w:pStyle w:val="BodyText"/>
        <w:tabs>
          <w:tab w:pos="6762" w:val="left" w:leader="none"/>
        </w:tabs>
        <w:spacing w:line="240" w:lineRule="auto" w:before="51"/>
        <w:ind w:right="0" w:firstLine="0"/>
        <w:jc w:val="left"/>
      </w:pPr>
      <w:r>
        <w:rPr/>
        <w:t>Podnositelj  </w:t>
      </w:r>
      <w:r>
        <w:rPr>
          <w:spacing w:val="32"/>
        </w:rPr>
        <w:t> </w:t>
      </w:r>
      <w:r>
        <w:rPr/>
        <w:t>zahtjeva</w:t>
        <w:tab/>
        <w:t>Ime i prezime i potpis</w:t>
      </w:r>
      <w:r>
        <w:rPr>
          <w:spacing w:val="-10"/>
        </w:rPr>
        <w:t> </w:t>
      </w:r>
      <w:r>
        <w:rPr/>
        <w:t>odgovorne</w:t>
      </w:r>
    </w:p>
    <w:p>
      <w:pPr>
        <w:pStyle w:val="BodyText"/>
        <w:tabs>
          <w:tab w:pos="6763" w:val="left" w:leader="none"/>
        </w:tabs>
        <w:spacing w:line="240" w:lineRule="auto" w:before="43"/>
        <w:ind w:right="0" w:firstLine="0"/>
        <w:jc w:val="left"/>
      </w:pPr>
      <w:r>
        <w:rPr/>
        <w:t>(pečat)</w:t>
        <w:tab/>
        <w:t>osobe</w:t>
      </w:r>
    </w:p>
    <w:sectPr>
      <w:footerReference w:type="default" r:id="rId10"/>
      <w:pgSz w:w="11900" w:h="16840"/>
      <w:pgMar w:footer="1006" w:header="142" w:top="1260" w:bottom="1200" w:left="320" w:right="1300"/>
      <w:pgNumType w:start="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880432pt;margin-top:780.678955pt;width:9.6pt;height:13.05pt;mso-position-horizontal-relative:page;mso-position-vertical-relative:page;z-index:-25120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 w:hint="default"/>
                    <w:sz w:val="22"/>
                    <w:szCs w:val="22"/>
                  </w:rPr>
                </w:pPr>
                <w:r>
                  <w:rPr>
                    <w:rFonts w:ascii="Calibri"/>
                    <w:w w:val="100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1.240417pt;margin-top:780.678955pt;width:15.25pt;height:13.05pt;mso-position-horizontal-relative:page;mso-position-vertical-relative:page;z-index:-25096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 w:hint="default"/>
                    <w:sz w:val="22"/>
                    <w:szCs w:val="22"/>
                  </w:rPr>
                </w:pPr>
                <w:r>
                  <w:rPr>
                    <w:rFonts w:ascii="Calibri"/>
                    <w:w w:val="100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.24pt;margin-top:7.0808pt;width:110.4pt;height:56.88pt;mso-position-horizontal-relative:page;mso-position-vertical-relative:page;z-index:-25144" type="#_x0000_t75" stroked="false">
          <v:imagedata r:id="rId1" o:title=""/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lowerLetter"/>
      <w:lvlText w:val="%1."/>
      <w:lvlJc w:val="left"/>
      <w:pPr>
        <w:ind w:left="1662" w:hanging="360"/>
        <w:jc w:val="left"/>
      </w:pPr>
      <w:rPr>
        <w:rFonts w:hint="default" w:ascii="Calibri" w:hAnsi="Calibri" w:eastAsia="Calibri"/>
        <w:spacing w:val="-4"/>
        <w:w w:val="100"/>
        <w:sz w:val="24"/>
        <w:szCs w:val="24"/>
      </w:rPr>
    </w:lvl>
    <w:lvl w:ilvl="1">
      <w:start w:val="1"/>
      <w:numFmt w:val="bullet"/>
      <w:lvlText w:val="-"/>
      <w:lvlJc w:val="left"/>
      <w:pPr>
        <w:ind w:left="1948" w:hanging="360"/>
      </w:pPr>
      <w:rPr>
        <w:rFonts w:hint="default" w:ascii="Tahoma" w:hAnsi="Tahoma" w:eastAsia="Tahoma"/>
        <w:spacing w:val="-23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2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"/>
      <w:lvlJc w:val="left"/>
      <w:pPr>
        <w:ind w:left="1379" w:hanging="360"/>
      </w:pPr>
      <w:rPr>
        <w:rFonts w:hint="default" w:ascii="Wingdings" w:hAnsi="Wingdings" w:eastAsia="Wingdings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8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"/>
      <w:lvlJc w:val="left"/>
      <w:pPr>
        <w:ind w:left="1096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8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456" w:hanging="360"/>
        <w:jc w:val="left"/>
      </w:pPr>
      <w:rPr>
        <w:rFonts w:hint="default" w:ascii="Calibri" w:hAnsi="Calibri" w:eastAsia="Calibri"/>
        <w:b/>
        <w:bCs/>
        <w:spacing w:val="-3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523" w:hanging="360"/>
        <w:jc w:val="left"/>
      </w:pPr>
      <w:rPr>
        <w:rFonts w:hint="default" w:ascii="Calibri" w:hAnsi="Calibri" w:eastAsia="Calibri"/>
        <w:b/>
        <w:bCs/>
        <w:spacing w:val="-28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2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left="513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22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58" w:hanging="360"/>
      </w:pPr>
      <w:rPr>
        <w:rFonts w:hint="default"/>
      </w:rPr>
    </w:lvl>
  </w:abstractNum>
  <w:abstractNum w:abstractNumId="10">
    <w:multiLevelType w:val="hybridMultilevel"/>
    <w:lvl w:ilvl="0">
      <w:start w:val="4"/>
      <w:numFmt w:val="decimal"/>
      <w:lvlText w:val="%1."/>
      <w:lvlJc w:val="left"/>
      <w:pPr>
        <w:ind w:left="561" w:hanging="360"/>
        <w:jc w:val="left"/>
      </w:pPr>
      <w:rPr>
        <w:rFonts w:hint="default" w:ascii="Calibri" w:hAnsi="Calibri" w:eastAsia="Calibri"/>
        <w:b/>
        <w:bCs/>
        <w:spacing w:val="-4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988" w:hanging="360"/>
      </w:pPr>
      <w:rPr>
        <w:rFonts w:hint="default" w:ascii="Symbol" w:hAnsi="Symbol" w:eastAsia="Symbol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2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561" w:hanging="360"/>
        <w:jc w:val="left"/>
      </w:pPr>
      <w:rPr>
        <w:rFonts w:hint="default" w:ascii="Calibri" w:hAnsi="Calibri" w:eastAsia="Calibri"/>
        <w:b/>
        <w:bCs/>
        <w:spacing w:val="-2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890" w:hanging="360"/>
      </w:pPr>
      <w:rPr>
        <w:rFonts w:hint="default" w:ascii="Symbol" w:hAnsi="Symbol" w:eastAsia="Symbol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55" w:hanging="360"/>
      </w:pPr>
      <w:rPr>
        <w:rFonts w:hint="default"/>
      </w:rPr>
    </w:lvl>
  </w:abstractNum>
  <w:abstractNum w:abstractNumId="8">
    <w:multiLevelType w:val="hybridMultilevel"/>
    <w:lvl w:ilvl="0">
      <w:start w:val="8"/>
      <w:numFmt w:val="decimal"/>
      <w:lvlText w:val="%1."/>
      <w:lvlJc w:val="left"/>
      <w:pPr>
        <w:ind w:left="530" w:hanging="360"/>
        <w:jc w:val="left"/>
      </w:pPr>
      <w:rPr>
        <w:rFonts w:hint="default" w:ascii="Calibri" w:hAnsi="Calibri" w:eastAsia="Calibri"/>
        <w:b/>
        <w:bCs/>
        <w:spacing w:val="-3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890" w:hanging="360"/>
      </w:pPr>
      <w:rPr>
        <w:rFonts w:hint="default" w:ascii="Symbol" w:hAnsi="Symbol" w:eastAsia="Symbol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55" w:hanging="360"/>
      </w:pPr>
      <w:rPr>
        <w:rFonts w:hint="default"/>
      </w:rPr>
    </w:lvl>
  </w:abstractNum>
  <w:abstractNum w:abstractNumId="7">
    <w:multiLevelType w:val="hybridMultilevel"/>
    <w:lvl w:ilvl="0">
      <w:start w:val="7"/>
      <w:numFmt w:val="decimal"/>
      <w:lvlText w:val="%1."/>
      <w:lvlJc w:val="left"/>
      <w:pPr>
        <w:ind w:left="530" w:hanging="360"/>
        <w:jc w:val="left"/>
      </w:pPr>
      <w:rPr>
        <w:rFonts w:hint="default" w:ascii="Calibri" w:hAnsi="Calibri" w:eastAsia="Calibri"/>
        <w:b/>
        <w:bCs/>
        <w:spacing w:val="-3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890" w:hanging="360"/>
      </w:pPr>
      <w:rPr>
        <w:rFonts w:hint="default" w:ascii="Symbol" w:hAnsi="Symbol" w:eastAsia="Symbol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55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30" w:hanging="360"/>
        <w:jc w:val="left"/>
      </w:pPr>
      <w:rPr>
        <w:rFonts w:hint="default" w:ascii="Calibri" w:hAnsi="Calibri" w:eastAsia="Calibri"/>
        <w:b/>
        <w:bCs/>
        <w:spacing w:val="-2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890" w:hanging="360"/>
      </w:pPr>
      <w:rPr>
        <w:rFonts w:hint="default" w:ascii="Symbol" w:hAnsi="Symbol" w:eastAsia="Symbol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55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803" w:hanging="360"/>
        <w:jc w:val="left"/>
      </w:pPr>
      <w:rPr>
        <w:rFonts w:hint="default" w:ascii="Calibri" w:hAnsi="Calibri" w:eastAsia="Calibri"/>
        <w:spacing w:val="-4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2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803" w:hanging="360"/>
        <w:jc w:val="left"/>
      </w:pPr>
      <w:rPr>
        <w:rFonts w:hint="default" w:ascii="Calibri" w:hAnsi="Calibri" w:eastAsia="Calibri"/>
        <w:spacing w:val="-2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2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"/>
      <w:lvlJc w:val="left"/>
      <w:pPr>
        <w:ind w:left="1379" w:hanging="360"/>
      </w:pPr>
      <w:rPr>
        <w:rFonts w:hint="default" w:ascii="Wingdings" w:hAnsi="Wingdings" w:eastAsia="Wingdings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8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"/>
      <w:lvlJc w:val="left"/>
      <w:pPr>
        <w:ind w:left="1379" w:hanging="360"/>
      </w:pPr>
      <w:rPr>
        <w:rFonts w:hint="default" w:ascii="Wingdings" w:hAnsi="Wingdings" w:eastAsia="Wingdings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096" w:hanging="720"/>
        <w:jc w:val="left"/>
      </w:pPr>
      <w:rPr>
        <w:rFonts w:hint="default" w:ascii="Calibri" w:hAnsi="Calibri" w:eastAsia="Calibri"/>
        <w:b/>
        <w:bCs/>
        <w:spacing w:val="-1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1456" w:hanging="360"/>
        <w:jc w:val="left"/>
      </w:pPr>
      <w:rPr>
        <w:rFonts w:hint="default" w:ascii="Calibri" w:hAnsi="Calibri" w:eastAsia="Calibri"/>
        <w:spacing w:val="-6"/>
        <w:w w:val="100"/>
        <w:sz w:val="24"/>
        <w:szCs w:val="24"/>
      </w:rPr>
    </w:lvl>
    <w:lvl w:ilvl="2">
      <w:start w:val="1"/>
      <w:numFmt w:val="bullet"/>
      <w:lvlText w:val=""/>
      <w:lvlJc w:val="left"/>
      <w:pPr>
        <w:ind w:left="1816" w:hanging="360"/>
      </w:pPr>
      <w:rPr>
        <w:rFonts w:hint="default" w:ascii="Wingdings" w:hAnsi="Wingdings" w:eastAsia="Wingdings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5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535" w:hanging="440"/>
        <w:jc w:val="left"/>
      </w:pPr>
      <w:rPr>
        <w:rFonts w:hint="default" w:ascii="Calibri" w:hAnsi="Calibri" w:eastAsia="Calibri"/>
        <w:b/>
        <w:bCs/>
        <w:spacing w:val="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414" w:hanging="4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88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2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6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0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4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8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2" w:hanging="440"/>
      </w:pPr>
      <w:rPr>
        <w:rFonts w:hint="default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39"/>
      <w:ind w:left="1535" w:hanging="440"/>
    </w:pPr>
    <w:rPr>
      <w:rFonts w:ascii="Calibri" w:hAnsi="Calibri" w:eastAsia="Calibri"/>
      <w:b/>
      <w:bCs/>
      <w:sz w:val="22"/>
      <w:szCs w:val="22"/>
    </w:rPr>
  </w:style>
  <w:style w:styleId="TOC2" w:type="paragraph">
    <w:name w:val="TOC 2"/>
    <w:basedOn w:val="Normal"/>
    <w:uiPriority w:val="1"/>
    <w:qFormat/>
    <w:pPr>
      <w:spacing w:before="142"/>
      <w:ind w:left="1535" w:hanging="440"/>
    </w:pPr>
    <w:rPr>
      <w:rFonts w:ascii="Calibri" w:hAnsi="Calibri" w:eastAsia="Calibri"/>
      <w:b/>
      <w:bCs/>
      <w:i/>
    </w:rPr>
  </w:style>
  <w:style w:styleId="BodyText" w:type="paragraph">
    <w:name w:val="Body Text"/>
    <w:basedOn w:val="Normal"/>
    <w:uiPriority w:val="1"/>
    <w:qFormat/>
    <w:pPr>
      <w:ind w:left="1096" w:hanging="36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4"/>
      <w:ind w:left="2318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96"/>
      <w:outlineLvl w:val="2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://www.zadar.hr/" TargetMode="External"/><Relationship Id="rId9" Type="http://schemas.openxmlformats.org/officeDocument/2006/relationships/hyperlink" Target="mailto:branka.vulin@zadar.hr" TargetMode="External"/><Relationship Id="rId10" Type="http://schemas.openxmlformats.org/officeDocument/2006/relationships/footer" Target="footer2.xml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Vulin</dc:creator>
  <dc:title>Microsoft Word - JP_POTPORE_DOG_TZZZ_2016</dc:title>
  <dcterms:created xsi:type="dcterms:W3CDTF">2016-01-14T09:10:25Z</dcterms:created>
  <dcterms:modified xsi:type="dcterms:W3CDTF">2016-01-14T09:10:25Z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2016-01-14T00:00:00Z</vt:filetime>
  </property>
</Properties>
</file>